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广东白云学院</w:t>
      </w:r>
    </w:p>
    <w:p>
      <w:pPr>
        <w:spacing w:line="1000" w:lineRule="exact"/>
        <w:jc w:val="center"/>
        <w:rPr>
          <w:rFonts w:ascii="仿宋" w:hAnsi="仿宋" w:eastAsia="仿宋"/>
          <w:b/>
          <w:sz w:val="44"/>
          <w:szCs w:val="44"/>
        </w:rPr>
      </w:pPr>
      <w:r>
        <w:rPr>
          <w:rFonts w:hint="eastAsia" w:ascii="仿宋" w:hAnsi="仿宋" w:eastAsia="仿宋"/>
          <w:b/>
          <w:sz w:val="44"/>
          <w:szCs w:val="44"/>
        </w:rPr>
        <w:t>数据库审计系统采购项目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bookmarkStart w:id="213" w:name="_GoBack"/>
      <w:bookmarkEnd w:id="213"/>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723" w:firstLineChars="200"/>
        <w:rPr>
          <w:rFonts w:ascii="仿宋" w:hAnsi="仿宋" w:eastAsia="仿宋"/>
          <w:b/>
          <w:sz w:val="36"/>
          <w:szCs w:val="36"/>
        </w:rPr>
      </w:pPr>
      <w:r>
        <w:rPr>
          <w:rFonts w:hint="eastAsia" w:ascii="仿宋" w:hAnsi="仿宋" w:eastAsia="仿宋"/>
          <w:b/>
          <w:sz w:val="36"/>
          <w:szCs w:val="36"/>
        </w:rPr>
        <w:t>项目编号：WZ-XJ2024-1</w:t>
      </w:r>
    </w:p>
    <w:p>
      <w:pPr>
        <w:spacing w:line="500" w:lineRule="exact"/>
        <w:jc w:val="center"/>
        <w:rPr>
          <w:rFonts w:ascii="仿宋" w:hAnsi="仿宋" w:eastAsia="仿宋"/>
          <w:b/>
          <w:sz w:val="36"/>
          <w:szCs w:val="36"/>
        </w:rPr>
        <w:sectPr>
          <w:footerReference r:id="rId7" w:type="first"/>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485"/>
      <w:bookmarkStart w:id="2" w:name="_Toc160880118"/>
      <w:bookmarkStart w:id="3" w:name="_Toc169332792"/>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67060022"/>
      <w:bookmarkStart w:id="5" w:name="_Toc211937196"/>
      <w:bookmarkStart w:id="6" w:name="_Toc266868624"/>
      <w:bookmarkStart w:id="7" w:name="_Toc236021402"/>
      <w:bookmarkStart w:id="8" w:name="_Toc254790852"/>
      <w:bookmarkStart w:id="9" w:name="_Toc160880487"/>
      <w:bookmarkStart w:id="10" w:name="_Toc267059519"/>
      <w:bookmarkStart w:id="11" w:name="_Toc227058483"/>
      <w:bookmarkStart w:id="12" w:name="_Toc177985424"/>
      <w:bookmarkStart w:id="13" w:name="_Toc216241307"/>
      <w:bookmarkStart w:id="14" w:name="_Toc169332904"/>
      <w:bookmarkStart w:id="15" w:name="_Toc235438297"/>
      <w:bookmarkStart w:id="16" w:name="_Toc219800200"/>
      <w:bookmarkStart w:id="17" w:name="_Toc212530253"/>
      <w:bookmarkStart w:id="18" w:name="_Toc223146565"/>
      <w:bookmarkStart w:id="19" w:name="_Toc259520819"/>
      <w:bookmarkStart w:id="20" w:name="_Toc259692693"/>
      <w:bookmarkStart w:id="21" w:name="_Toc267060407"/>
      <w:bookmarkStart w:id="22" w:name="_Toc255974963"/>
      <w:bookmarkStart w:id="23" w:name="_Toc207014580"/>
      <w:bookmarkStart w:id="24" w:name="_Toc258401210"/>
      <w:bookmarkStart w:id="25" w:name="_Toc212526081"/>
      <w:bookmarkStart w:id="26" w:name="_Toc169332794"/>
      <w:bookmarkStart w:id="27" w:name="_Toc217891359"/>
      <w:bookmarkStart w:id="28" w:name="_Toc212456146"/>
      <w:bookmarkStart w:id="29" w:name="_Toc267059786"/>
      <w:bookmarkStart w:id="30" w:name="_Toc212454753"/>
      <w:bookmarkStart w:id="31" w:name="_Toc251586187"/>
      <w:bookmarkStart w:id="32" w:name="_Toc251613780"/>
      <w:bookmarkStart w:id="33" w:name="_Toc170798743"/>
      <w:bookmarkStart w:id="34" w:name="_Toc266870386"/>
      <w:bookmarkStart w:id="35" w:name="_Toc267059633"/>
      <w:bookmarkStart w:id="36" w:name="_Toc266870861"/>
      <w:bookmarkStart w:id="37" w:name="_Toc253066567"/>
      <w:bookmarkStart w:id="38" w:name="_Toc225669277"/>
      <w:bookmarkStart w:id="39" w:name="_Toc266868924"/>
      <w:bookmarkStart w:id="40" w:name="_Toc267059899"/>
      <w:bookmarkStart w:id="41" w:name="_Toc235437942"/>
      <w:bookmarkStart w:id="42" w:name="_Toc267060162"/>
      <w:bookmarkStart w:id="43" w:name="_Toc259692600"/>
      <w:bookmarkStart w:id="44" w:name="_Toc235438227"/>
      <w:bookmarkStart w:id="45" w:name="_Toc273178686"/>
      <w:bookmarkStart w:id="46" w:name="_Toc249325665"/>
      <w:bookmarkStart w:id="47" w:name="_Toc267059161"/>
      <w:bookmarkStart w:id="48" w:name="_Toc267059010"/>
      <w:r>
        <w:rPr>
          <w:rFonts w:hint="eastAsia" w:ascii="仿宋" w:hAnsi="仿宋" w:eastAsia="仿宋"/>
          <w:b/>
          <w:sz w:val="36"/>
          <w:szCs w:val="36"/>
        </w:rPr>
        <w:t>广东白云学院数据库审计系统采购项目</w:t>
      </w:r>
    </w:p>
    <w:p>
      <w:pPr>
        <w:pStyle w:val="57"/>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80" w:firstLineChars="200"/>
        <w:rPr>
          <w:rFonts w:ascii="仿宋" w:hAnsi="仿宋" w:eastAsia="仿宋"/>
          <w:sz w:val="24"/>
          <w:szCs w:val="24"/>
        </w:rPr>
      </w:pPr>
      <w:bookmarkStart w:id="49" w:name="_Hlk10840310"/>
      <w:r>
        <w:rPr>
          <w:rFonts w:hint="eastAsia" w:ascii="仿宋" w:hAnsi="仿宋" w:eastAsia="仿宋"/>
          <w:sz w:val="24"/>
          <w:szCs w:val="24"/>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本次项目进行公开询价，欢迎国内合格参与人参与。</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项目编号：WZ-XJ2024-1</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项目名称：广东白云学院数据库审计系统采购项目</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数量及主要技术要求:详见《公开询价货物一览表》。</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spacing w:after="0" w:line="500" w:lineRule="exact"/>
        <w:ind w:left="1310" w:leftChars="322" w:hanging="602" w:hangingChars="251"/>
        <w:jc w:val="left"/>
        <w:rPr>
          <w:rFonts w:ascii="仿宋" w:hAnsi="仿宋" w:eastAsia="仿宋"/>
          <w:sz w:val="24"/>
          <w:szCs w:val="24"/>
        </w:rPr>
      </w:pPr>
      <w:r>
        <w:rPr>
          <w:rFonts w:hint="eastAsia" w:ascii="仿宋" w:hAnsi="仿宋" w:eastAsia="仿宋"/>
          <w:sz w:val="24"/>
          <w:szCs w:val="24"/>
        </w:rPr>
        <w:t>（1）参与人应具有独立法人资格的供应商。</w:t>
      </w:r>
    </w:p>
    <w:p>
      <w:pPr>
        <w:spacing w:after="0" w:line="500" w:lineRule="exact"/>
        <w:ind w:left="1310" w:leftChars="322" w:hanging="602" w:hangingChars="251"/>
        <w:jc w:val="left"/>
        <w:rPr>
          <w:rFonts w:ascii="仿宋" w:hAnsi="仿宋" w:eastAsia="仿宋"/>
          <w:sz w:val="24"/>
          <w:szCs w:val="24"/>
        </w:rPr>
      </w:pPr>
      <w:r>
        <w:rPr>
          <w:rFonts w:hint="eastAsia" w:ascii="仿宋" w:hAnsi="仿宋" w:eastAsia="仿宋"/>
          <w:sz w:val="24"/>
          <w:szCs w:val="24"/>
        </w:rPr>
        <w:t>（2）参与人应具</w:t>
      </w:r>
      <w:r>
        <w:rPr>
          <w:rFonts w:ascii="仿宋" w:hAnsi="仿宋" w:eastAsia="仿宋"/>
          <w:sz w:val="24"/>
          <w:szCs w:val="24"/>
        </w:rPr>
        <w:t>有提</w:t>
      </w:r>
      <w:r>
        <w:rPr>
          <w:rFonts w:hint="eastAsia" w:ascii="仿宋" w:hAnsi="仿宋" w:eastAsia="仿宋"/>
          <w:sz w:val="24"/>
          <w:szCs w:val="24"/>
        </w:rPr>
        <w:t>供数据库审计系统</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lang w:eastAsia="zh-CN"/>
        </w:rPr>
        <w:t>，</w:t>
      </w:r>
      <w:r>
        <w:rPr>
          <w:rFonts w:hint="eastAsia" w:ascii="仿宋" w:hAnsi="仿宋" w:eastAsia="仿宋"/>
          <w:sz w:val="24"/>
          <w:szCs w:val="24"/>
        </w:rPr>
        <w:t>具备相应的维护保养能力。</w:t>
      </w:r>
    </w:p>
    <w:p>
      <w:pPr>
        <w:spacing w:after="0" w:line="500" w:lineRule="exact"/>
        <w:ind w:left="1070" w:leftChars="322" w:hanging="362" w:hangingChars="151"/>
        <w:jc w:val="left"/>
        <w:rPr>
          <w:rFonts w:ascii="仿宋" w:hAnsi="仿宋" w:eastAsia="仿宋"/>
          <w:sz w:val="24"/>
          <w:szCs w:val="24"/>
        </w:rPr>
      </w:pPr>
      <w:r>
        <w:rPr>
          <w:rFonts w:hint="eastAsia" w:ascii="仿宋" w:hAnsi="仿宋" w:eastAsia="仿宋"/>
          <w:sz w:val="24"/>
          <w:szCs w:val="24"/>
        </w:rPr>
        <w:t>（3）参与人应遵守中国的有关法律、法规和规章的规定。</w:t>
      </w:r>
    </w:p>
    <w:p>
      <w:pPr>
        <w:spacing w:after="0" w:line="500" w:lineRule="exact"/>
        <w:ind w:left="1310" w:leftChars="322" w:hanging="602" w:hangingChars="251"/>
        <w:jc w:val="left"/>
        <w:rPr>
          <w:rFonts w:ascii="仿宋" w:hAnsi="仿宋" w:eastAsia="仿宋"/>
          <w:sz w:val="24"/>
          <w:szCs w:val="24"/>
        </w:rPr>
      </w:pPr>
      <w:r>
        <w:rPr>
          <w:rFonts w:hint="eastAsia" w:ascii="仿宋" w:hAnsi="仿宋" w:eastAsia="仿宋"/>
          <w:sz w:val="24"/>
          <w:szCs w:val="24"/>
        </w:rPr>
        <w:t>（4）参与人具有近3年以上（包括3年）2个以上同类项目销售和良好的售后服务应用成功案例,近三年未发生重大安全或质量事故。</w:t>
      </w:r>
    </w:p>
    <w:p>
      <w:pPr>
        <w:spacing w:after="0" w:line="500" w:lineRule="exact"/>
        <w:ind w:left="1070" w:leftChars="322" w:hanging="362" w:hangingChars="151"/>
        <w:jc w:val="left"/>
        <w:rPr>
          <w:rFonts w:ascii="仿宋" w:hAnsi="仿宋" w:eastAsia="仿宋"/>
          <w:sz w:val="24"/>
          <w:szCs w:val="24"/>
        </w:rPr>
      </w:pPr>
      <w:r>
        <w:rPr>
          <w:rFonts w:hint="eastAsia" w:ascii="仿宋" w:hAnsi="仿宋" w:eastAsia="仿宋"/>
          <w:sz w:val="24"/>
          <w:szCs w:val="24"/>
        </w:rPr>
        <w:t>（5）参与人须有良好的商业信誉和健全的财务制度。</w:t>
      </w:r>
    </w:p>
    <w:p>
      <w:pPr>
        <w:spacing w:after="0" w:line="500" w:lineRule="exact"/>
        <w:ind w:left="1070" w:leftChars="322" w:hanging="362" w:hangingChars="151"/>
        <w:jc w:val="left"/>
        <w:rPr>
          <w:rFonts w:ascii="仿宋" w:hAnsi="仿宋" w:eastAsia="仿宋"/>
          <w:sz w:val="24"/>
          <w:szCs w:val="24"/>
        </w:rPr>
      </w:pPr>
      <w:r>
        <w:rPr>
          <w:rFonts w:hint="eastAsia" w:ascii="仿宋" w:hAnsi="仿宋" w:eastAsia="仿宋"/>
          <w:sz w:val="24"/>
          <w:szCs w:val="24"/>
        </w:rPr>
        <w:t>（6）参与人有依法缴纳税金和社会保障资金的良好记录。</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报价响应文件递交方式：密封报价并现场递交。</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报名时间：2024年1月</w:t>
      </w:r>
      <w:r>
        <w:rPr>
          <w:rFonts w:hint="eastAsia" w:ascii="仿宋" w:hAnsi="仿宋" w:eastAsia="仿宋"/>
          <w:sz w:val="24"/>
          <w:szCs w:val="24"/>
          <w:lang w:val="en-US" w:eastAsia="zh-CN"/>
        </w:rPr>
        <w:t>24</w:t>
      </w:r>
      <w:r>
        <w:rPr>
          <w:rFonts w:hint="eastAsia" w:ascii="仿宋" w:hAnsi="仿宋" w:eastAsia="仿宋"/>
          <w:sz w:val="24"/>
          <w:szCs w:val="24"/>
        </w:rPr>
        <w:t>日-2024年1月</w:t>
      </w:r>
      <w:r>
        <w:rPr>
          <w:rFonts w:hint="eastAsia" w:ascii="仿宋" w:hAnsi="仿宋" w:eastAsia="仿宋"/>
          <w:sz w:val="24"/>
          <w:szCs w:val="24"/>
          <w:lang w:val="en-US" w:eastAsia="zh-CN"/>
        </w:rPr>
        <w:t>31</w:t>
      </w:r>
      <w:r>
        <w:rPr>
          <w:rFonts w:hint="eastAsia" w:ascii="仿宋" w:hAnsi="仿宋" w:eastAsia="仿宋"/>
          <w:sz w:val="24"/>
          <w:szCs w:val="24"/>
        </w:rPr>
        <w:t>日</w:t>
      </w:r>
      <w:r>
        <w:rPr>
          <w:rFonts w:hint="eastAsia" w:ascii="仿宋" w:hAnsi="仿宋" w:eastAsia="仿宋"/>
          <w:sz w:val="24"/>
          <w:szCs w:val="24"/>
          <w:lang w:val="en-US" w:eastAsia="zh-CN"/>
        </w:rPr>
        <w:t>下</w:t>
      </w:r>
      <w:r>
        <w:rPr>
          <w:rFonts w:hint="eastAsia" w:ascii="仿宋" w:hAnsi="仿宋" w:eastAsia="仿宋"/>
          <w:sz w:val="24"/>
          <w:szCs w:val="24"/>
        </w:rPr>
        <w:t>午1</w:t>
      </w:r>
      <w:r>
        <w:rPr>
          <w:rFonts w:hint="eastAsia" w:ascii="仿宋" w:hAnsi="仿宋" w:eastAsia="仿宋"/>
          <w:sz w:val="24"/>
          <w:szCs w:val="24"/>
          <w:lang w:val="en-US" w:eastAsia="zh-CN"/>
        </w:rPr>
        <w:t>6</w:t>
      </w:r>
      <w:r>
        <w:rPr>
          <w:rFonts w:hint="eastAsia" w:ascii="仿宋" w:hAnsi="仿宋" w:eastAsia="仿宋"/>
          <w:sz w:val="24"/>
          <w:szCs w:val="24"/>
        </w:rPr>
        <w:t>:00前。</w:t>
      </w:r>
    </w:p>
    <w:p>
      <w:pPr>
        <w:widowControl w:val="0"/>
        <w:numPr>
          <w:ilvl w:val="1"/>
          <w:numId w:val="1"/>
        </w:numPr>
        <w:spacing w:after="0" w:line="500" w:lineRule="exact"/>
        <w:rPr>
          <w:color w:val="auto"/>
        </w:rPr>
      </w:pPr>
      <w:r>
        <w:rPr>
          <w:rFonts w:hint="eastAsia" w:ascii="仿宋" w:hAnsi="仿宋" w:eastAsia="仿宋"/>
          <w:color w:val="auto"/>
          <w:sz w:val="24"/>
          <w:szCs w:val="24"/>
        </w:rPr>
        <w:t>符合投标的的参与人需提供以上参与人资格标准进行预审。请2024年</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月2</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日前先提交资格标准文件审查。预审资料（彩色扫描件）以PDF形式发送至</w:t>
      </w:r>
      <w:r>
        <w:rPr>
          <w:rStyle w:val="32"/>
          <w:rFonts w:hint="eastAsia" w:ascii="仿宋" w:hAnsi="仿宋" w:eastAsia="仿宋"/>
          <w:color w:val="auto"/>
          <w:sz w:val="24"/>
          <w:szCs w:val="24"/>
          <w:u w:val="none"/>
        </w:rPr>
        <w:t>微邮箱wz@baiyunu.edu.cn</w:t>
      </w:r>
      <w:r>
        <w:rPr>
          <w:rFonts w:hint="eastAsia" w:ascii="仿宋" w:hAnsi="仿宋" w:eastAsia="仿宋"/>
          <w:color w:val="auto"/>
          <w:sz w:val="24"/>
          <w:szCs w:val="24"/>
        </w:rPr>
        <w:t>（文件需汇总成一个PDF文件，以报名资料+项目名称+公司名称命名），联系人：江老师，联系电话：</w:t>
      </w:r>
      <w:r>
        <w:rPr>
          <w:rFonts w:hint="eastAsia" w:ascii="仿宋" w:hAnsi="仿宋" w:eastAsia="仿宋"/>
          <w:color w:val="auto"/>
          <w:sz w:val="24"/>
          <w:szCs w:val="24"/>
          <w:lang w:val="en-US" w:eastAsia="zh-CN"/>
        </w:rPr>
        <w:t>13480266929</w:t>
      </w:r>
      <w:r>
        <w:rPr>
          <w:rFonts w:hint="eastAsia" w:ascii="仿宋" w:hAnsi="仿宋" w:eastAsia="仿宋"/>
          <w:color w:val="auto"/>
          <w:sz w:val="24"/>
          <w:szCs w:val="24"/>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b/>
          <w:bCs/>
          <w:color w:val="auto"/>
          <w:sz w:val="24"/>
          <w:szCs w:val="24"/>
          <w:u w:val="single"/>
          <w:shd w:val="clear" w:color="auto" w:fill="FFFFFF"/>
        </w:rPr>
        <w:t>2024年</w:t>
      </w:r>
      <w:r>
        <w:rPr>
          <w:rFonts w:hint="eastAsia" w:ascii="仿宋" w:hAnsi="仿宋" w:eastAsia="仿宋"/>
          <w:b/>
          <w:bCs/>
          <w:color w:val="auto"/>
          <w:sz w:val="24"/>
          <w:szCs w:val="24"/>
          <w:u w:val="single"/>
          <w:shd w:val="clear" w:color="auto" w:fill="FFFFFF"/>
          <w:lang w:val="en-US" w:eastAsia="zh-CN"/>
        </w:rPr>
        <w:t>2</w:t>
      </w:r>
      <w:r>
        <w:rPr>
          <w:rFonts w:ascii="仿宋" w:hAnsi="仿宋" w:eastAsia="仿宋"/>
          <w:b/>
          <w:bCs/>
          <w:color w:val="auto"/>
          <w:sz w:val="24"/>
          <w:szCs w:val="24"/>
          <w:u w:val="single"/>
          <w:shd w:val="clear" w:color="auto" w:fill="FFFFFF"/>
        </w:rPr>
        <w:t>月</w:t>
      </w:r>
      <w:r>
        <w:rPr>
          <w:rFonts w:hint="eastAsia" w:ascii="仿宋" w:hAnsi="仿宋" w:eastAsia="仿宋"/>
          <w:b/>
          <w:bCs/>
          <w:color w:val="auto"/>
          <w:sz w:val="24"/>
          <w:szCs w:val="24"/>
          <w:u w:val="single"/>
          <w:shd w:val="clear" w:color="auto" w:fill="FFFFFF"/>
        </w:rPr>
        <w:t>26</w:t>
      </w:r>
      <w:r>
        <w:rPr>
          <w:rFonts w:ascii="仿宋" w:hAnsi="仿宋" w:eastAsia="仿宋"/>
          <w:b/>
          <w:bCs/>
          <w:color w:val="auto"/>
          <w:sz w:val="24"/>
          <w:szCs w:val="24"/>
          <w:u w:val="single"/>
          <w:shd w:val="clear" w:color="auto" w:fill="FFFFFF"/>
        </w:rPr>
        <w:t>日</w:t>
      </w:r>
      <w:r>
        <w:rPr>
          <w:rFonts w:hint="eastAsia" w:ascii="仿宋" w:hAnsi="仿宋" w:eastAsia="仿宋"/>
          <w:b/>
          <w:bCs/>
          <w:color w:val="auto"/>
          <w:sz w:val="24"/>
          <w:szCs w:val="24"/>
          <w:u w:val="single"/>
          <w:shd w:val="clear" w:color="auto" w:fill="FFFFFF"/>
        </w:rPr>
        <w:t>下午16:3</w:t>
      </w:r>
      <w:r>
        <w:rPr>
          <w:rFonts w:ascii="仿宋" w:hAnsi="仿宋" w:eastAsia="仿宋"/>
          <w:b/>
          <w:bCs/>
          <w:color w:val="auto"/>
          <w:sz w:val="24"/>
          <w:szCs w:val="24"/>
          <w:u w:val="single"/>
          <w:shd w:val="clear" w:color="auto" w:fill="FFFFFF"/>
        </w:rPr>
        <w:t>0</w:t>
      </w:r>
      <w:r>
        <w:rPr>
          <w:rFonts w:hint="eastAsia" w:ascii="仿宋" w:hAnsi="仿宋" w:eastAsia="仿宋"/>
          <w:b/>
          <w:bCs/>
          <w:color w:val="auto"/>
          <w:sz w:val="24"/>
          <w:szCs w:val="24"/>
          <w:u w:val="single"/>
          <w:shd w:val="clear" w:color="auto" w:fill="FFFFFF"/>
        </w:rPr>
        <w:t>前</w:t>
      </w:r>
      <w:r>
        <w:rPr>
          <w:rFonts w:hint="eastAsia" w:ascii="仿宋" w:hAnsi="仿宋" w:eastAsia="仿宋"/>
          <w:color w:val="auto"/>
          <w:sz w:val="24"/>
          <w:szCs w:val="24"/>
          <w:shd w:val="clear" w:color="auto" w:fill="FFFFFF"/>
        </w:rPr>
        <w:t>。</w:t>
      </w:r>
    </w:p>
    <w:p>
      <w:pPr>
        <w:widowControl w:val="0"/>
        <w:numPr>
          <w:ilvl w:val="1"/>
          <w:numId w:val="1"/>
        </w:numPr>
        <w:spacing w:after="0" w:line="500" w:lineRule="exact"/>
        <w:rPr>
          <w:color w:val="auto"/>
        </w:rPr>
      </w:pPr>
      <w:r>
        <w:rPr>
          <w:rFonts w:hint="eastAsia" w:ascii="仿宋" w:hAnsi="仿宋" w:eastAsia="仿宋"/>
          <w:color w:val="auto"/>
          <w:sz w:val="24"/>
          <w:szCs w:val="24"/>
          <w:lang w:val="en-US" w:eastAsia="zh-CN"/>
        </w:rPr>
        <w:t>本项目</w:t>
      </w:r>
      <w:r>
        <w:rPr>
          <w:rFonts w:hint="eastAsia" w:ascii="仿宋" w:hAnsi="仿宋" w:eastAsia="仿宋"/>
          <w:color w:val="auto"/>
          <w:sz w:val="24"/>
          <w:szCs w:val="24"/>
        </w:rPr>
        <w:t>需参与人在</w:t>
      </w:r>
      <w:r>
        <w:rPr>
          <w:rFonts w:hint="eastAsia" w:ascii="仿宋" w:hAnsi="仿宋" w:eastAsia="仿宋"/>
          <w:color w:val="auto"/>
          <w:sz w:val="24"/>
          <w:szCs w:val="24"/>
          <w:lang w:val="en-US" w:eastAsia="zh-CN"/>
        </w:rPr>
        <w:t>磋商现场</w:t>
      </w:r>
      <w:r>
        <w:rPr>
          <w:rFonts w:hint="eastAsia" w:ascii="仿宋" w:hAnsi="仿宋" w:eastAsia="仿宋"/>
          <w:color w:val="auto"/>
          <w:sz w:val="24"/>
          <w:szCs w:val="24"/>
        </w:rPr>
        <w:t>提供所投</w:t>
      </w:r>
      <w:r>
        <w:rPr>
          <w:rFonts w:hint="eastAsia" w:ascii="仿宋" w:hAnsi="仿宋" w:eastAsia="仿宋"/>
          <w:color w:val="auto"/>
          <w:sz w:val="24"/>
          <w:szCs w:val="24"/>
          <w:lang w:val="en-US" w:eastAsia="zh-CN"/>
        </w:rPr>
        <w:t>产品</w:t>
      </w:r>
      <w:r>
        <w:rPr>
          <w:rFonts w:hint="eastAsia" w:ascii="仿宋" w:hAnsi="仿宋" w:eastAsia="仿宋"/>
          <w:color w:val="auto"/>
          <w:sz w:val="24"/>
          <w:szCs w:val="24"/>
        </w:rPr>
        <w:t>进行</w:t>
      </w:r>
      <w:r>
        <w:rPr>
          <w:rFonts w:hint="eastAsia" w:ascii="仿宋" w:hAnsi="仿宋" w:eastAsia="仿宋"/>
          <w:b w:val="0"/>
          <w:bCs w:val="0"/>
          <w:color w:val="auto"/>
          <w:sz w:val="24"/>
          <w:szCs w:val="24"/>
          <w:lang w:val="en-US" w:eastAsia="zh-CN"/>
        </w:rPr>
        <w:t>系统功能演示</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报价响应文件递交地点：广州市白云区钟落潭镇九佛西路280号广东白云学院北校区慎思苑5号---后勤部广东分部招标采购中心办公室。</w:t>
      </w:r>
    </w:p>
    <w:p>
      <w:pPr>
        <w:spacing w:after="0" w:line="500" w:lineRule="exact"/>
        <w:ind w:left="839"/>
        <w:rPr>
          <w:rFonts w:ascii="仿宋" w:hAnsi="仿宋" w:eastAsia="仿宋"/>
          <w:sz w:val="24"/>
          <w:szCs w:val="24"/>
          <w:u w:val="single"/>
        </w:rPr>
      </w:pPr>
      <w:r>
        <w:rPr>
          <w:rFonts w:hint="eastAsia" w:ascii="仿宋" w:hAnsi="仿宋" w:eastAsia="仿宋"/>
          <w:sz w:val="24"/>
          <w:szCs w:val="24"/>
        </w:rPr>
        <w:t>联系人：</w:t>
      </w:r>
      <w:r>
        <w:rPr>
          <w:rFonts w:hint="eastAsia" w:ascii="仿宋" w:hAnsi="仿宋" w:eastAsia="仿宋"/>
          <w:sz w:val="24"/>
          <w:szCs w:val="24"/>
          <w:u w:val="single"/>
        </w:rPr>
        <w:t>江老师</w:t>
      </w:r>
      <w:r>
        <w:rPr>
          <w:rFonts w:hint="eastAsia" w:ascii="仿宋" w:hAnsi="仿宋" w:eastAsia="仿宋"/>
          <w:sz w:val="24"/>
          <w:szCs w:val="24"/>
        </w:rPr>
        <w:t>；联系电话：</w:t>
      </w:r>
      <w:r>
        <w:rPr>
          <w:rFonts w:hint="eastAsia" w:ascii="仿宋" w:hAnsi="仿宋" w:eastAsia="仿宋"/>
          <w:sz w:val="24"/>
          <w:szCs w:val="24"/>
          <w:u w:val="single"/>
        </w:rPr>
        <w:t>13480266929</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参加本项目的参与人如对公开询价邀请函列示内容存有疑问的，请在报价响应文件递交截止之日前，将问题以书面形式（有效签署的原件并加盖公章）提交至学校业务对接人，联系人：王老师；联系电话：13360709576。采购人不对超时提交及未加盖公章的质疑文件进行回复。</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参加本项目的参与人如对采购过程和成交结果有异议的，请以书面形式（有效签署的原件并加盖公章），并附有相关的证据材料，提交至集团监审部。</w:t>
      </w:r>
    </w:p>
    <w:p>
      <w:pPr>
        <w:widowControl w:val="0"/>
        <w:spacing w:after="0" w:line="500" w:lineRule="exact"/>
        <w:ind w:left="420"/>
        <w:rPr>
          <w:rFonts w:ascii="仿宋" w:hAnsi="仿宋" w:eastAsia="仿宋"/>
          <w:sz w:val="24"/>
          <w:szCs w:val="24"/>
        </w:rPr>
      </w:pPr>
      <w:r>
        <w:rPr>
          <w:rFonts w:hint="eastAsia" w:ascii="仿宋" w:hAnsi="仿宋" w:eastAsia="仿宋"/>
          <w:sz w:val="24"/>
          <w:szCs w:val="24"/>
        </w:rPr>
        <w:t>投诉受理部门：中教集团监审部，投诉电话： 0791-88106510 /0791-88102608</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二、参与人须知</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 </w:t>
      </w:r>
      <w:r>
        <w:rPr>
          <w:rFonts w:hint="eastAsia" w:ascii="仿宋" w:hAnsi="仿宋" w:eastAsia="仿宋"/>
          <w:sz w:val="24"/>
          <w:szCs w:val="24"/>
        </w:rPr>
        <w:t>所有货物均以含税人民币报价；</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报价响应文件3份，报价响应文件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，须由参与人填写并加盖公章（正本1份副本2份）；</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b/>
          <w:bCs/>
          <w:sz w:val="24"/>
          <w:szCs w:val="24"/>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(1) 法定代表人为同一人的两个及两个以上法人；</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(2) 母公司、直接或间接持股50％及以上的被投资公司;</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(3) 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三、售后服务要求</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 </w:t>
      </w:r>
      <w:r>
        <w:rPr>
          <w:rFonts w:hint="eastAsia" w:ascii="仿宋" w:hAnsi="仿宋" w:eastAsia="仿宋"/>
          <w:sz w:val="24"/>
          <w:szCs w:val="24"/>
        </w:rPr>
        <w:t>免费保修期3年以上；</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应急维修时间安排；</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培训计划及人员安排；</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维修地点、地址、联系电话及联系人员；</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维修服务收费标准；</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 xml:space="preserve"> </w:t>
      </w:r>
      <w:r>
        <w:rPr>
          <w:rFonts w:hint="eastAsia" w:ascii="仿宋" w:hAnsi="仿宋" w:eastAsia="仿宋"/>
          <w:sz w:val="24"/>
          <w:szCs w:val="24"/>
        </w:rPr>
        <w:t>主要零配件及易耗品价格；</w:t>
      </w:r>
    </w:p>
    <w:p>
      <w:pPr>
        <w:widowControl w:val="0"/>
        <w:spacing w:after="0" w:line="500" w:lineRule="exact"/>
        <w:ind w:left="426"/>
        <w:jc w:val="left"/>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 xml:space="preserve"> </w:t>
      </w: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widowControl w:val="0"/>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1.本项目为自有资金而非财政性资金采购，采购人按企业内部规定的标准进行评定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widowControl w:val="0"/>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2.所投设备符合采购需求、质量和服务要求,经过磋商所报价格为合理价格的参与人为成交参与人</w:t>
      </w:r>
    </w:p>
    <w:p>
      <w:pPr>
        <w:widowControl w:val="0"/>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3.最低报价不作为成交的保证。</w:t>
      </w:r>
    </w:p>
    <w:p>
      <w:pPr>
        <w:spacing w:after="0" w:line="500" w:lineRule="exact"/>
        <w:ind w:firstLine="6000" w:firstLineChars="2500"/>
        <w:rPr>
          <w:rFonts w:ascii="仿宋" w:hAnsi="仿宋" w:eastAsia="仿宋"/>
          <w:bCs/>
          <w:sz w:val="24"/>
          <w:szCs w:val="24"/>
        </w:rPr>
      </w:pPr>
      <w:r>
        <w:rPr>
          <w:rFonts w:hint="eastAsia" w:ascii="仿宋" w:hAnsi="仿宋" w:eastAsia="仿宋"/>
          <w:bCs/>
          <w:sz w:val="24"/>
          <w:szCs w:val="24"/>
        </w:rPr>
        <w:t>后勤部广东分部招标采购中心</w:t>
      </w:r>
    </w:p>
    <w:p>
      <w:pPr>
        <w:spacing w:after="0" w:line="500" w:lineRule="exact"/>
        <w:ind w:firstLine="5520" w:firstLineChars="2300"/>
        <w:rPr>
          <w:rFonts w:ascii="仿宋" w:hAnsi="仿宋" w:eastAsia="仿宋"/>
          <w:bCs/>
          <w:color w:val="0000FF"/>
          <w:sz w:val="24"/>
          <w:szCs w:val="24"/>
        </w:rPr>
      </w:pPr>
      <w:r>
        <w:rPr>
          <w:rFonts w:hint="eastAsia" w:ascii="仿宋" w:hAnsi="仿宋" w:eastAsia="仿宋"/>
          <w:bCs/>
          <w:sz w:val="24"/>
          <w:szCs w:val="24"/>
        </w:rPr>
        <w:t xml:space="preserve">     </w:t>
      </w:r>
      <w:r>
        <w:rPr>
          <w:rFonts w:hint="eastAsia" w:ascii="仿宋" w:hAnsi="仿宋" w:eastAsia="仿宋"/>
          <w:bCs/>
          <w:color w:val="auto"/>
          <w:sz w:val="24"/>
          <w:szCs w:val="24"/>
        </w:rPr>
        <w:t xml:space="preserve">   2024年1月</w:t>
      </w:r>
      <w:r>
        <w:rPr>
          <w:rFonts w:hint="eastAsia" w:ascii="仿宋" w:hAnsi="仿宋" w:eastAsia="仿宋"/>
          <w:bCs/>
          <w:color w:val="auto"/>
          <w:sz w:val="24"/>
          <w:szCs w:val="24"/>
          <w:lang w:val="en-US" w:eastAsia="zh-CN"/>
        </w:rPr>
        <w:t>22</w:t>
      </w:r>
      <w:r>
        <w:rPr>
          <w:rFonts w:hint="eastAsia" w:ascii="仿宋" w:hAnsi="仿宋" w:eastAsia="仿宋"/>
          <w:bCs/>
          <w:color w:val="auto"/>
          <w:sz w:val="24"/>
          <w:szCs w:val="24"/>
        </w:rPr>
        <w:t>日</w:t>
      </w: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ind w:firstLine="5520" w:firstLineChars="2300"/>
        <w:rPr>
          <w:rFonts w:ascii="仿宋" w:hAnsi="仿宋" w:eastAsia="仿宋"/>
          <w:bCs/>
          <w:sz w:val="24"/>
          <w:szCs w:val="24"/>
        </w:rPr>
      </w:pPr>
    </w:p>
    <w:p>
      <w:pPr>
        <w:spacing w:after="0" w:line="500" w:lineRule="exact"/>
        <w:rPr>
          <w:rFonts w:ascii="仿宋" w:hAnsi="仿宋" w:eastAsia="仿宋"/>
          <w:bCs/>
          <w:sz w:val="24"/>
          <w:szCs w:val="24"/>
        </w:rPr>
      </w:pPr>
    </w:p>
    <w:p>
      <w:pPr>
        <w:pStyle w:val="57"/>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7"/>
        <w:spacing w:line="360" w:lineRule="auto"/>
        <w:jc w:val="right"/>
        <w:outlineLvl w:val="0"/>
        <w:rPr>
          <w:rFonts w:ascii="仿宋" w:hAnsi="仿宋" w:eastAsia="仿宋"/>
          <w:b/>
          <w:color w:val="auto"/>
        </w:rPr>
      </w:pPr>
      <w:r>
        <w:rPr>
          <w:rFonts w:hint="eastAsia" w:ascii="仿宋" w:hAnsi="仿宋" w:eastAsia="仿宋"/>
          <w:b/>
          <w:color w:val="auto"/>
        </w:rPr>
        <w:t>单位：元</w:t>
      </w:r>
    </w:p>
    <w:tbl>
      <w:tblPr>
        <w:tblStyle w:val="27"/>
        <w:tblW w:w="5368" w:type="pct"/>
        <w:tblInd w:w="0" w:type="dxa"/>
        <w:tblLayout w:type="fixed"/>
        <w:tblCellMar>
          <w:top w:w="0" w:type="dxa"/>
          <w:left w:w="0" w:type="dxa"/>
          <w:bottom w:w="0" w:type="dxa"/>
          <w:right w:w="0" w:type="dxa"/>
        </w:tblCellMar>
      </w:tblPr>
      <w:tblGrid>
        <w:gridCol w:w="267"/>
        <w:gridCol w:w="1161"/>
        <w:gridCol w:w="5372"/>
        <w:gridCol w:w="664"/>
        <w:gridCol w:w="506"/>
        <w:gridCol w:w="711"/>
        <w:gridCol w:w="695"/>
        <w:gridCol w:w="694"/>
      </w:tblGrid>
      <w:tr>
        <w:tblPrEx>
          <w:tblCellMar>
            <w:top w:w="0" w:type="dxa"/>
            <w:left w:w="0" w:type="dxa"/>
            <w:bottom w:w="0" w:type="dxa"/>
            <w:right w:w="0" w:type="dxa"/>
          </w:tblCellMar>
        </w:tblPrEx>
        <w:trPr>
          <w:trHeight w:val="360" w:hRule="atLeast"/>
        </w:trPr>
        <w:tc>
          <w:tcPr>
            <w:tcW w:w="13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lang w:val="zh-CN"/>
              </w:rPr>
            </w:pPr>
            <w:r>
              <w:rPr>
                <w:rFonts w:hint="eastAsia" w:ascii="仿宋" w:hAnsi="仿宋" w:eastAsia="仿宋" w:cs="仿宋"/>
                <w:sz w:val="18"/>
                <w:szCs w:val="18"/>
                <w:lang w:val="zh-CN"/>
              </w:rPr>
              <w:t>序号</w:t>
            </w:r>
          </w:p>
        </w:tc>
        <w:tc>
          <w:tcPr>
            <w:tcW w:w="57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lang w:val="en-US" w:eastAsia="zh-CN"/>
              </w:rPr>
              <w:t>设备</w:t>
            </w:r>
            <w:r>
              <w:rPr>
                <w:rFonts w:hint="eastAsia" w:ascii="仿宋" w:hAnsi="仿宋" w:eastAsia="仿宋" w:cs="仿宋"/>
                <w:sz w:val="18"/>
                <w:szCs w:val="18"/>
              </w:rPr>
              <w:t>名称</w:t>
            </w:r>
          </w:p>
        </w:tc>
        <w:tc>
          <w:tcPr>
            <w:tcW w:w="26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规格型号（技术</w:t>
            </w:r>
            <w:r>
              <w:rPr>
                <w:rFonts w:hint="eastAsia" w:ascii="仿宋" w:hAnsi="仿宋" w:eastAsia="仿宋" w:cs="仿宋"/>
                <w:sz w:val="18"/>
                <w:szCs w:val="18"/>
                <w:lang w:val="en-US" w:eastAsia="zh-CN"/>
              </w:rPr>
              <w:t>参数</w:t>
            </w:r>
            <w:r>
              <w:rPr>
                <w:rFonts w:hint="eastAsia" w:ascii="仿宋" w:hAnsi="仿宋" w:eastAsia="仿宋" w:cs="仿宋"/>
                <w:sz w:val="18"/>
                <w:szCs w:val="18"/>
              </w:rPr>
              <w:t>）</w:t>
            </w: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数量</w:t>
            </w:r>
          </w:p>
        </w:tc>
        <w:tc>
          <w:tcPr>
            <w:tcW w:w="25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单位</w:t>
            </w:r>
          </w:p>
        </w:tc>
        <w:tc>
          <w:tcPr>
            <w:tcW w:w="35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价格</w:t>
            </w:r>
          </w:p>
        </w:tc>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highlight w:val="none"/>
                <w:lang w:val="en-US" w:eastAsia="zh-CN"/>
              </w:rPr>
              <w:t>是否提供产品演示</w:t>
            </w:r>
          </w:p>
        </w:tc>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备注</w:t>
            </w:r>
          </w:p>
        </w:tc>
      </w:tr>
      <w:tr>
        <w:tblPrEx>
          <w:tblCellMar>
            <w:top w:w="0" w:type="dxa"/>
            <w:left w:w="0" w:type="dxa"/>
            <w:bottom w:w="0" w:type="dxa"/>
            <w:right w:w="0" w:type="dxa"/>
          </w:tblCellMar>
        </w:tblPrEx>
        <w:trPr>
          <w:trHeight w:val="8842" w:hRule="atLeast"/>
        </w:trPr>
        <w:tc>
          <w:tcPr>
            <w:tcW w:w="13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lang w:val="zh-CN"/>
              </w:rPr>
            </w:pPr>
            <w:r>
              <w:rPr>
                <w:rFonts w:hint="eastAsia" w:ascii="仿宋" w:hAnsi="仿宋" w:eastAsia="仿宋" w:cs="仿宋"/>
                <w:sz w:val="18"/>
                <w:szCs w:val="18"/>
                <w:lang w:val="zh-CN"/>
              </w:rPr>
              <w:t>1</w:t>
            </w:r>
          </w:p>
        </w:tc>
        <w:tc>
          <w:tcPr>
            <w:tcW w:w="57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highlight w:val="none"/>
              </w:rPr>
            </w:pPr>
            <w:r>
              <w:rPr>
                <w:rFonts w:hint="eastAsia" w:ascii="仿宋" w:hAnsi="仿宋" w:eastAsia="仿宋" w:cs="仿宋"/>
                <w:sz w:val="18"/>
                <w:szCs w:val="18"/>
                <w:highlight w:val="none"/>
              </w:rPr>
              <w:t>数据库审计系统</w:t>
            </w:r>
          </w:p>
        </w:tc>
        <w:tc>
          <w:tcPr>
            <w:tcW w:w="26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line="240" w:lineRule="exact"/>
              <w:jc w:val="left"/>
              <w:rPr>
                <w:rFonts w:ascii="仿宋" w:hAnsi="仿宋" w:eastAsia="仿宋" w:cs="仿宋"/>
                <w:b/>
                <w:bCs/>
                <w:sz w:val="18"/>
                <w:szCs w:val="18"/>
                <w:highlight w:val="none"/>
              </w:rPr>
            </w:pPr>
            <w:r>
              <w:rPr>
                <w:rFonts w:hint="eastAsia" w:ascii="仿宋" w:hAnsi="仿宋" w:eastAsia="仿宋" w:cs="仿宋"/>
                <w:b/>
                <w:bCs/>
                <w:sz w:val="18"/>
                <w:szCs w:val="18"/>
                <w:highlight w:val="none"/>
              </w:rPr>
              <w:t>一、性能需求</w:t>
            </w:r>
          </w:p>
          <w:p>
            <w:pPr>
              <w:tabs>
                <w:tab w:val="left" w:pos="312"/>
              </w:tabs>
              <w:spacing w:after="0" w:line="240" w:lineRule="exact"/>
              <w:jc w:val="left"/>
              <w:rPr>
                <w:rFonts w:ascii="仿宋" w:hAnsi="仿宋" w:eastAsia="仿宋" w:cs="仿宋"/>
                <w:sz w:val="18"/>
                <w:szCs w:val="18"/>
                <w:highlight w:val="none"/>
              </w:rPr>
            </w:pPr>
            <w:r>
              <w:rPr>
                <w:rFonts w:hint="eastAsia" w:ascii="仿宋" w:hAnsi="仿宋" w:eastAsia="仿宋" w:cs="仿宋"/>
                <w:sz w:val="18"/>
                <w:szCs w:val="18"/>
                <w:highlight w:val="none"/>
              </w:rPr>
              <w:t>1、2U设备，双电源，硬盘≥4TB*2，支持RAID1；</w:t>
            </w:r>
          </w:p>
          <w:p>
            <w:pPr>
              <w:tabs>
                <w:tab w:val="left" w:pos="312"/>
              </w:tabs>
              <w:spacing w:after="0" w:line="240" w:lineRule="exact"/>
              <w:jc w:val="left"/>
              <w:rPr>
                <w:rFonts w:ascii="仿宋" w:hAnsi="仿宋" w:eastAsia="仿宋" w:cs="仿宋"/>
                <w:sz w:val="18"/>
                <w:szCs w:val="18"/>
                <w:highlight w:val="none"/>
              </w:rPr>
            </w:pPr>
            <w:r>
              <w:rPr>
                <w:rFonts w:hint="eastAsia" w:ascii="仿宋" w:hAnsi="仿宋" w:eastAsia="仿宋" w:cs="仿宋"/>
                <w:sz w:val="18"/>
                <w:szCs w:val="18"/>
                <w:highlight w:val="none"/>
              </w:rPr>
              <w:t>2、千兆电口≥6个，千兆光口≥4个，扩展槽≥2个；</w:t>
            </w:r>
          </w:p>
          <w:p>
            <w:pPr>
              <w:tabs>
                <w:tab w:val="left" w:pos="312"/>
              </w:tabs>
              <w:spacing w:after="0" w:line="240" w:lineRule="exact"/>
              <w:jc w:val="left"/>
              <w:rPr>
                <w:rFonts w:ascii="仿宋" w:hAnsi="仿宋" w:eastAsia="仿宋" w:cs="仿宋"/>
                <w:sz w:val="18"/>
                <w:szCs w:val="18"/>
                <w:highlight w:val="none"/>
              </w:rPr>
            </w:pPr>
            <w:r>
              <w:rPr>
                <w:rFonts w:hint="eastAsia" w:ascii="仿宋" w:hAnsi="仿宋" w:eastAsia="仿宋" w:cs="仿宋"/>
                <w:sz w:val="18"/>
                <w:szCs w:val="18"/>
                <w:highlight w:val="none"/>
              </w:rPr>
              <w:t>3、网络层吞吐≥4Gbps，可审计流量≥750Mbps，每秒入口速度≥35000，日处理时间≥3亿条；</w:t>
            </w:r>
          </w:p>
          <w:p>
            <w:pPr>
              <w:tabs>
                <w:tab w:val="left" w:pos="312"/>
              </w:tabs>
              <w:spacing w:after="0" w:line="240" w:lineRule="exact"/>
              <w:jc w:val="left"/>
              <w:rPr>
                <w:rFonts w:hint="eastAsia" w:ascii="仿宋" w:hAnsi="仿宋" w:eastAsia="仿宋" w:cs="仿宋"/>
                <w:sz w:val="18"/>
                <w:szCs w:val="18"/>
                <w:highlight w:val="none"/>
              </w:rPr>
            </w:pPr>
            <w:r>
              <w:rPr>
                <w:rFonts w:ascii="仿宋" w:hAnsi="仿宋" w:eastAsia="仿宋" w:cs="仿宋"/>
                <w:sz w:val="18"/>
                <w:szCs w:val="18"/>
                <w:highlight w:val="none"/>
              </w:rPr>
              <w:t>4</w:t>
            </w:r>
            <w:r>
              <w:rPr>
                <w:rFonts w:hint="eastAsia" w:ascii="仿宋" w:hAnsi="仿宋" w:eastAsia="仿宋" w:cs="仿宋"/>
                <w:sz w:val="18"/>
                <w:szCs w:val="18"/>
                <w:highlight w:val="none"/>
              </w:rPr>
              <w:t>、支持审计的数据库数量不低于5</w:t>
            </w:r>
            <w:r>
              <w:rPr>
                <w:rFonts w:ascii="仿宋" w:hAnsi="仿宋" w:eastAsia="仿宋" w:cs="仿宋"/>
                <w:sz w:val="18"/>
                <w:szCs w:val="18"/>
                <w:highlight w:val="none"/>
              </w:rPr>
              <w:t>0</w:t>
            </w:r>
            <w:r>
              <w:rPr>
                <w:rFonts w:hint="eastAsia" w:ascii="仿宋" w:hAnsi="仿宋" w:eastAsia="仿宋" w:cs="仿宋"/>
                <w:sz w:val="18"/>
                <w:szCs w:val="18"/>
                <w:highlight w:val="none"/>
              </w:rPr>
              <w:t>个，且服务器终端（含虚拟服务器）不低于1</w:t>
            </w:r>
            <w:r>
              <w:rPr>
                <w:rFonts w:ascii="仿宋" w:hAnsi="仿宋" w:eastAsia="仿宋" w:cs="仿宋"/>
                <w:sz w:val="18"/>
                <w:szCs w:val="18"/>
                <w:highlight w:val="none"/>
              </w:rPr>
              <w:t>5</w:t>
            </w:r>
            <w:r>
              <w:rPr>
                <w:rFonts w:hint="eastAsia" w:ascii="仿宋" w:hAnsi="仿宋" w:eastAsia="仿宋" w:cs="仿宋"/>
                <w:sz w:val="18"/>
                <w:szCs w:val="18"/>
                <w:highlight w:val="none"/>
              </w:rPr>
              <w:t>台；</w:t>
            </w:r>
          </w:p>
          <w:p>
            <w:pPr>
              <w:spacing w:after="0" w:line="240" w:lineRule="exact"/>
              <w:jc w:val="left"/>
              <w:rPr>
                <w:rFonts w:ascii="仿宋" w:hAnsi="仿宋" w:eastAsia="仿宋" w:cs="仿宋"/>
                <w:b/>
                <w:bCs/>
                <w:sz w:val="18"/>
                <w:szCs w:val="18"/>
                <w:highlight w:val="none"/>
              </w:rPr>
            </w:pPr>
            <w:r>
              <w:rPr>
                <w:rFonts w:hint="eastAsia" w:ascii="仿宋" w:hAnsi="仿宋" w:eastAsia="仿宋" w:cs="仿宋"/>
                <w:b/>
                <w:bCs/>
                <w:sz w:val="18"/>
                <w:szCs w:val="18"/>
                <w:highlight w:val="none"/>
              </w:rPr>
              <w:t>二、功能需求</w:t>
            </w:r>
          </w:p>
          <w:p>
            <w:pPr>
              <w:tabs>
                <w:tab w:val="left" w:pos="312"/>
              </w:tabs>
              <w:spacing w:after="0" w:line="240" w:lineRule="exact"/>
              <w:jc w:val="left"/>
              <w:rPr>
                <w:rFonts w:ascii="仿宋" w:hAnsi="仿宋" w:eastAsia="仿宋" w:cs="仿宋"/>
                <w:sz w:val="18"/>
                <w:szCs w:val="18"/>
                <w:highlight w:val="none"/>
              </w:rPr>
            </w:pPr>
            <w:r>
              <w:rPr>
                <w:rFonts w:hint="eastAsia" w:ascii="仿宋" w:hAnsi="仿宋" w:eastAsia="仿宋" w:cs="仿宋"/>
                <w:sz w:val="18"/>
                <w:szCs w:val="18"/>
                <w:highlight w:val="none"/>
              </w:rPr>
              <w:t>1、符合最小权限原则，系统管理员、操作员、审计员权限分别独立，具备角色管理权限自定义功能；</w:t>
            </w:r>
            <w:r>
              <w:rPr>
                <w:rFonts w:ascii="仿宋" w:hAnsi="仿宋" w:eastAsia="仿宋" w:cs="仿宋"/>
                <w:sz w:val="18"/>
                <w:szCs w:val="18"/>
                <w:highlight w:val="none"/>
              </w:rPr>
              <w:t xml:space="preserve"> </w:t>
            </w:r>
          </w:p>
          <w:p>
            <w:pPr>
              <w:tabs>
                <w:tab w:val="left" w:pos="312"/>
              </w:tabs>
              <w:spacing w:after="0" w:line="240" w:lineRule="exact"/>
              <w:jc w:val="left"/>
              <w:rPr>
                <w:rFonts w:ascii="仿宋" w:hAnsi="仿宋" w:eastAsia="仿宋" w:cs="仿宋"/>
                <w:sz w:val="18"/>
                <w:szCs w:val="18"/>
                <w:highlight w:val="none"/>
              </w:rPr>
            </w:pPr>
            <w:r>
              <w:rPr>
                <w:rFonts w:hint="eastAsia" w:ascii="仿宋" w:hAnsi="仿宋" w:eastAsia="仿宋" w:cs="仿宋"/>
                <w:sz w:val="18"/>
                <w:szCs w:val="18"/>
                <w:highlight w:val="none"/>
              </w:rPr>
              <w:t>2、系统能够对运行时间、接口状态、CPU使用率、内存使用率、硬盘使用率进行实时监控；</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3、系统具备接口类型设置、路由配置功能；对不同分类的审计目标主机能够实现分组管理，并按组下发策略、代理配置；</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4、支持snmp管理；</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5、支持通过web界面对设备进行关机、重启、关键进程管理；</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6、能够自动识别传输的协议、常用端口；</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7、能够记录和返回客户端程序名、数据库、表、模式名、命令、影响行数、响应时间、错误码、sql语句、字段名等信息；</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8、能够对数据库的SQL注入、CVE高危漏洞利用、口令攻击、缓冲区溢出等攻击行为进行审计；</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9、能够设置审计策略，具备白名单策略如事件白名单、会话白名单；</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10、具备页面事件告警功能；</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11、具备syslog转发功能；</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12、具备查询功能。能够按事件及参数、会话、ip-mac等条件查询，并且能够导出查询结果；</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13、具备数据库存储过程自动学习功能；</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14、具备基于网络流量的资产发现功能；</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15、具备统计信息，自定义统计信息功能；</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16、具备对异常账号访问、数据库异常信息、账号多IP登录、疑似撞库攻击、疑似暴力破解等场景进行预警和识别；</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17、能够实现对访问数据库的时间，源/目的IP，源/目的端口，源/目的mac，资源账号，数据库名，规则名称，表名，命令，SQL语句、级别，响应时间、错误码，影响行数，连接方式，客户端程序名，模式名，客户端用户，SQL执行结果等进行审计；</w:t>
            </w:r>
          </w:p>
          <w:p>
            <w:pPr>
              <w:pStyle w:val="60"/>
              <w:spacing w:after="0" w:line="240" w:lineRule="exact"/>
              <w:ind w:firstLine="0" w:firstLineChars="0"/>
              <w:rPr>
                <w:rFonts w:ascii="仿宋" w:hAnsi="仿宋" w:eastAsia="仿宋" w:cs="仿宋"/>
                <w:sz w:val="18"/>
                <w:szCs w:val="18"/>
                <w:highlight w:val="none"/>
              </w:rPr>
            </w:pPr>
            <w:r>
              <w:rPr>
                <w:rFonts w:hint="eastAsia" w:ascii="仿宋" w:hAnsi="仿宋" w:eastAsia="仿宋" w:cs="仿宋"/>
                <w:sz w:val="18"/>
                <w:szCs w:val="18"/>
                <w:highlight w:val="none"/>
              </w:rPr>
              <w:t>1</w:t>
            </w:r>
            <w:r>
              <w:rPr>
                <w:rFonts w:ascii="仿宋" w:hAnsi="仿宋" w:eastAsia="仿宋" w:cs="仿宋"/>
                <w:sz w:val="18"/>
                <w:szCs w:val="18"/>
                <w:highlight w:val="none"/>
              </w:rPr>
              <w:t>8</w:t>
            </w:r>
            <w:r>
              <w:rPr>
                <w:rFonts w:hint="eastAsia" w:ascii="仿宋" w:hAnsi="仿宋" w:eastAsia="仿宋" w:cs="仿宋"/>
                <w:sz w:val="18"/>
                <w:szCs w:val="18"/>
                <w:highlight w:val="none"/>
              </w:rPr>
              <w:t>、能够基于数据库访问时间、源/目的IP、数据库名、数据库表名、字段值、数据库登陆账号、数据库操作命令、SQL语句关键字、SQL响应时间、数据库返回行数、客户端程序、客户端用户、级别、数据库返回码等条件进行查询；</w:t>
            </w:r>
            <w:r>
              <w:rPr>
                <w:rFonts w:ascii="仿宋" w:hAnsi="仿宋" w:eastAsia="仿宋" w:cs="仿宋"/>
                <w:sz w:val="18"/>
                <w:szCs w:val="18"/>
                <w:highlight w:val="none"/>
              </w:rPr>
              <w:t xml:space="preserve"> </w:t>
            </w:r>
          </w:p>
          <w:p>
            <w:pPr>
              <w:pStyle w:val="60"/>
              <w:spacing w:after="0" w:line="240" w:lineRule="exact"/>
              <w:ind w:firstLine="0" w:firstLineChars="0"/>
              <w:rPr>
                <w:rFonts w:ascii="仿宋" w:hAnsi="仿宋" w:eastAsia="仿宋" w:cs="仿宋"/>
                <w:sz w:val="18"/>
                <w:szCs w:val="18"/>
                <w:highlight w:val="none"/>
              </w:rPr>
            </w:pPr>
            <w:r>
              <w:rPr>
                <w:rFonts w:ascii="仿宋" w:hAnsi="仿宋" w:eastAsia="仿宋" w:cs="仿宋"/>
                <w:sz w:val="18"/>
                <w:szCs w:val="18"/>
                <w:highlight w:val="none"/>
              </w:rPr>
              <w:t>19</w:t>
            </w:r>
            <w:r>
              <w:rPr>
                <w:rFonts w:hint="eastAsia" w:ascii="仿宋" w:hAnsi="仿宋" w:eastAsia="仿宋" w:cs="仿宋"/>
                <w:sz w:val="18"/>
                <w:szCs w:val="18"/>
                <w:highlight w:val="none"/>
              </w:rPr>
              <w:t>、能够对Oracle、mysql、mssql、DB2、DM、postgresql、kingbase、shentong、ES等主流数据库进行自定义的敏感数据审计、查询，并能够生成敏感数据统计报表；</w:t>
            </w:r>
          </w:p>
          <w:p>
            <w:pPr>
              <w:pStyle w:val="60"/>
              <w:spacing w:after="0" w:line="240" w:lineRule="exact"/>
              <w:ind w:firstLine="0" w:firstLineChars="0"/>
              <w:rPr>
                <w:rFonts w:ascii="仿宋" w:hAnsi="仿宋" w:eastAsia="仿宋" w:cs="仿宋"/>
                <w:sz w:val="18"/>
                <w:szCs w:val="18"/>
                <w:highlight w:val="none"/>
              </w:rPr>
            </w:pPr>
            <w:r>
              <w:rPr>
                <w:rFonts w:ascii="仿宋" w:hAnsi="仿宋" w:eastAsia="仿宋" w:cs="仿宋"/>
                <w:sz w:val="18"/>
                <w:szCs w:val="18"/>
                <w:highlight w:val="none"/>
              </w:rPr>
              <w:t>20</w:t>
            </w:r>
            <w:r>
              <w:rPr>
                <w:rFonts w:hint="eastAsia" w:ascii="仿宋" w:hAnsi="仿宋" w:eastAsia="仿宋" w:cs="仿宋"/>
                <w:sz w:val="18"/>
                <w:szCs w:val="18"/>
                <w:highlight w:val="none"/>
              </w:rPr>
              <w:t>、数据库审计能够自动发现数据库中的敏感信息，如：姓名、地名、银行卡、身份证、IP地址、密码等，能够对敏感信息生成审计规则（如正则表达式）。</w:t>
            </w:r>
          </w:p>
        </w:tc>
        <w:tc>
          <w:tcPr>
            <w:tcW w:w="3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1</w:t>
            </w:r>
          </w:p>
        </w:tc>
        <w:tc>
          <w:tcPr>
            <w:tcW w:w="25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套</w:t>
            </w:r>
          </w:p>
        </w:tc>
        <w:tc>
          <w:tcPr>
            <w:tcW w:w="35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p>
        </w:tc>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r>
              <w:rPr>
                <w:rFonts w:hint="eastAsia" w:ascii="方正仿宋_GB2312" w:hAnsi="方正仿宋_GB2312" w:eastAsia="方正仿宋_GB2312" w:cs="方正仿宋_GB2312"/>
                <w:color w:val="auto"/>
                <w:sz w:val="21"/>
                <w:szCs w:val="21"/>
                <w:highlight w:val="none"/>
              </w:rPr>
              <w:t>磋商现场提供产品</w:t>
            </w:r>
            <w:r>
              <w:rPr>
                <w:rFonts w:hint="eastAsia" w:ascii="方正仿宋_GB2312" w:hAnsi="方正仿宋_GB2312" w:eastAsia="方正仿宋_GB2312" w:cs="方正仿宋_GB2312"/>
                <w:color w:val="auto"/>
                <w:sz w:val="21"/>
                <w:szCs w:val="21"/>
                <w:highlight w:val="none"/>
                <w:lang w:val="en-US" w:eastAsia="zh-CN"/>
              </w:rPr>
              <w:t>系统功能演示</w:t>
            </w:r>
          </w:p>
        </w:tc>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p>
        </w:tc>
      </w:tr>
      <w:tr>
        <w:tblPrEx>
          <w:tblCellMar>
            <w:top w:w="0" w:type="dxa"/>
            <w:left w:w="0" w:type="dxa"/>
            <w:bottom w:w="0" w:type="dxa"/>
            <w:right w:w="0" w:type="dxa"/>
          </w:tblCellMar>
        </w:tblPrEx>
        <w:trPr>
          <w:trHeight w:val="90" w:hRule="atLeast"/>
        </w:trPr>
        <w:tc>
          <w:tcPr>
            <w:tcW w:w="3957"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合计（含税）：</w:t>
            </w:r>
          </w:p>
        </w:tc>
        <w:tc>
          <w:tcPr>
            <w:tcW w:w="104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仿宋" w:hAnsi="仿宋" w:eastAsia="仿宋" w:cs="仿宋"/>
                <w:sz w:val="18"/>
                <w:szCs w:val="18"/>
              </w:rPr>
            </w:pPr>
          </w:p>
        </w:tc>
      </w:tr>
    </w:tbl>
    <w:p>
      <w:pPr>
        <w:pStyle w:val="57"/>
        <w:spacing w:line="360" w:lineRule="auto"/>
        <w:jc w:val="right"/>
        <w:outlineLvl w:val="0"/>
        <w:rPr>
          <w:rFonts w:ascii="仿宋" w:hAnsi="仿宋" w:eastAsia="仿宋"/>
          <w:b/>
          <w:color w:val="auto"/>
        </w:rPr>
      </w:pPr>
    </w:p>
    <w:p>
      <w:pPr>
        <w:numPr>
          <w:ilvl w:val="0"/>
          <w:numId w:val="2"/>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2"/>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r>
        <w:rPr>
          <w:rFonts w:hint="eastAsia" w:ascii="仿宋" w:hAnsi="仿宋" w:eastAsia="仿宋"/>
          <w:sz w:val="24"/>
          <w:szCs w:val="24"/>
        </w:rPr>
        <w:t>否则将视为没有实质性响应公开询价文件</w:t>
      </w:r>
      <w:r>
        <w:rPr>
          <w:rFonts w:hint="eastAsia" w:ascii="仿宋" w:hAnsi="仿宋" w:eastAsia="仿宋"/>
          <w:bCs/>
          <w:sz w:val="24"/>
          <w:szCs w:val="24"/>
        </w:rPr>
        <w:t>。</w:t>
      </w:r>
    </w:p>
    <w:p>
      <w:pPr>
        <w:numPr>
          <w:ilvl w:val="0"/>
          <w:numId w:val="2"/>
        </w:numPr>
        <w:spacing w:after="0" w:line="440" w:lineRule="exact"/>
        <w:rPr>
          <w:rFonts w:ascii="仿宋" w:hAnsi="仿宋" w:eastAsia="仿宋"/>
          <w:sz w:val="24"/>
          <w:szCs w:val="24"/>
        </w:rPr>
      </w:pPr>
      <w:r>
        <w:rPr>
          <w:rFonts w:hint="eastAsia" w:ascii="仿宋" w:hAnsi="仿宋" w:eastAsia="仿宋"/>
          <w:bCs/>
          <w:sz w:val="24"/>
          <w:szCs w:val="24"/>
        </w:rPr>
        <w:t>参与人所投商品报价应包含税费、运输费、搬运费、整体实施、安装调试费、售后服务等一切费用。</w:t>
      </w:r>
    </w:p>
    <w:p>
      <w:pPr>
        <w:widowControl w:val="0"/>
        <w:spacing w:after="0" w:line="500" w:lineRule="exact"/>
        <w:jc w:val="left"/>
        <w:rPr>
          <w:rFonts w:ascii="仿宋" w:hAnsi="仿宋" w:eastAsia="仿宋"/>
          <w:b/>
          <w:bCs/>
          <w:sz w:val="24"/>
          <w:szCs w:val="24"/>
        </w:rPr>
      </w:pPr>
    </w:p>
    <w:p>
      <w:pPr>
        <w:widowControl w:val="0"/>
        <w:spacing w:after="0" w:line="500" w:lineRule="exact"/>
        <w:jc w:val="left"/>
        <w:rPr>
          <w:rFonts w:ascii="宋体" w:hAnsi="宋体"/>
          <w:b/>
          <w:bCs/>
          <w:szCs w:val="21"/>
        </w:rPr>
      </w:pPr>
      <w:r>
        <w:rPr>
          <w:rFonts w:hint="eastAsia" w:ascii="仿宋" w:hAnsi="仿宋" w:eastAsia="仿宋"/>
          <w:b/>
          <w:bCs/>
          <w:sz w:val="24"/>
          <w:szCs w:val="24"/>
        </w:rPr>
        <w:t>附</w:t>
      </w:r>
      <w:r>
        <w:rPr>
          <w:rFonts w:hint="eastAsia" w:ascii="仿宋" w:hAnsi="仿宋" w:eastAsia="仿宋"/>
          <w:sz w:val="24"/>
          <w:szCs w:val="24"/>
        </w:rPr>
        <w:t>：</w:t>
      </w:r>
      <w:r>
        <w:rPr>
          <w:rFonts w:hint="eastAsia" w:ascii="仿宋" w:hAnsi="仿宋" w:eastAsia="仿宋"/>
          <w:b/>
          <w:bCs/>
          <w:sz w:val="24"/>
          <w:szCs w:val="24"/>
        </w:rPr>
        <w:t>部署方案及系统配置</w:t>
      </w:r>
    </w:p>
    <w:p>
      <w:pPr>
        <w:widowControl w:val="0"/>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数据库审计系统旁挂在北校区服务器交换机上，把虚拟导流器（agent）安装在被审计资产所在的操作系统上，将虚拟化平台中的数据库流量导出给数据库审计系统，实现审计目的。</w:t>
      </w:r>
    </w:p>
    <w:p>
      <w:pPr>
        <w:widowControl w:val="0"/>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拟在我校北校区（钟落潭）数据中心新增1套数据库审计系统，实现对数据库服务器的各类操作行为的监视和记录，实时、智能的解析对数据库服务器的各种操作，同时，数据库审计系统可以提供日志报表系统进行事后的分析、取证和生成审计报告，满足网络安全等级保护2.0制度安全审计的相关要求。</w:t>
      </w:r>
    </w:p>
    <w:p>
      <w:pPr>
        <w:widowControl w:val="0"/>
        <w:spacing w:after="0" w:line="500" w:lineRule="exact"/>
        <w:jc w:val="left"/>
        <w:rPr>
          <w:rFonts w:ascii="宋体" w:hAnsi="宋体"/>
          <w:b/>
          <w:bCs/>
          <w:sz w:val="24"/>
        </w:rPr>
      </w:pPr>
    </w:p>
    <w:p>
      <w:pPr>
        <w:widowControl w:val="0"/>
        <w:spacing w:after="0" w:line="500" w:lineRule="exact"/>
        <w:jc w:val="left"/>
        <w:rPr>
          <w:rFonts w:ascii="宋体" w:hAnsi="宋体"/>
          <w:b/>
          <w:bCs/>
          <w:sz w:val="24"/>
        </w:rPr>
        <w:sectPr>
          <w:headerReference r:id="rId8" w:type="first"/>
          <w:pgSz w:w="11906" w:h="16838"/>
          <w:pgMar w:top="1440" w:right="1416" w:bottom="1440" w:left="1134" w:header="851" w:footer="227" w:gutter="0"/>
          <w:cols w:space="425" w:num="1"/>
          <w:titlePg/>
          <w:docGrid w:type="lines" w:linePitch="312" w:charSpace="0"/>
        </w:sectPr>
      </w:pPr>
    </w:p>
    <w:p>
      <w:pPr>
        <w:spacing w:line="1000" w:lineRule="exact"/>
        <w:rPr>
          <w:rFonts w:ascii="仿宋" w:hAnsi="仿宋" w:eastAsia="仿宋"/>
          <w:b/>
          <w:sz w:val="72"/>
          <w:szCs w:val="72"/>
        </w:rPr>
      </w:pPr>
    </w:p>
    <w:p>
      <w:pPr>
        <w:pStyle w:val="2"/>
        <w:rPr>
          <w:rFonts w:ascii="仿宋" w:hAnsi="仿宋" w:eastAsia="仿宋"/>
          <w:b/>
          <w:sz w:val="72"/>
          <w:szCs w:val="72"/>
        </w:rPr>
      </w:pPr>
    </w:p>
    <w:p>
      <w:pPr>
        <w:rPr>
          <w:rFonts w:ascii="仿宋" w:hAnsi="仿宋" w:eastAsia="仿宋"/>
          <w:b/>
          <w:sz w:val="72"/>
          <w:szCs w:val="72"/>
        </w:rPr>
      </w:pPr>
    </w:p>
    <w:p>
      <w:pPr>
        <w:pStyle w:val="2"/>
        <w:rPr>
          <w:rFonts w:ascii="仿宋" w:hAnsi="仿宋" w:eastAsia="仿宋"/>
          <w:b/>
          <w:sz w:val="72"/>
          <w:szCs w:val="72"/>
        </w:rPr>
      </w:pPr>
    </w:p>
    <w:p>
      <w:pPr>
        <w:rPr>
          <w:rFonts w:ascii="仿宋" w:hAnsi="仿宋" w:eastAsia="仿宋"/>
          <w:b/>
          <w:sz w:val="72"/>
          <w:szCs w:val="72"/>
        </w:rPr>
      </w:pPr>
    </w:p>
    <w:p>
      <w:pPr>
        <w:pStyle w:val="2"/>
        <w:rPr>
          <w:rFonts w:ascii="仿宋" w:hAnsi="仿宋" w:eastAsia="仿宋"/>
          <w:b/>
          <w:sz w:val="72"/>
          <w:szCs w:val="72"/>
        </w:rPr>
      </w:pPr>
    </w:p>
    <w:p/>
    <w:p>
      <w:pPr>
        <w:spacing w:line="1000" w:lineRule="exact"/>
        <w:rPr>
          <w:rFonts w:ascii="仿宋" w:hAnsi="仿宋" w:eastAsia="仿宋"/>
          <w:b/>
          <w:sz w:val="72"/>
          <w:szCs w:val="72"/>
        </w:rPr>
      </w:pPr>
    </w:p>
    <w:p>
      <w:pPr>
        <w:spacing w:line="1000" w:lineRule="exact"/>
        <w:rPr>
          <w:rFonts w:ascii="仿宋" w:hAnsi="仿宋" w:eastAsia="仿宋"/>
          <w:b/>
          <w:sz w:val="72"/>
          <w:szCs w:val="72"/>
        </w:rPr>
      </w:pPr>
    </w:p>
    <w:p>
      <w:pPr>
        <w:pStyle w:val="16"/>
      </w:pPr>
    </w:p>
    <w:p>
      <w:pPr>
        <w:pStyle w:val="16"/>
      </w:pPr>
    </w:p>
    <w:p>
      <w:pPr>
        <w:pStyle w:val="16"/>
        <w:jc w:val="center"/>
        <w:rPr>
          <w:rFonts w:ascii="仿宋" w:hAnsi="仿宋" w:eastAsia="仿宋"/>
          <w:b/>
          <w:bCs/>
          <w:sz w:val="28"/>
          <w:szCs w:val="28"/>
        </w:rPr>
      </w:pPr>
      <w:r>
        <w:rPr>
          <w:rFonts w:hint="eastAsia" w:ascii="仿宋" w:hAnsi="仿宋" w:eastAsia="仿宋"/>
          <w:b/>
          <w:bCs/>
          <w:sz w:val="28"/>
          <w:szCs w:val="28"/>
        </w:rPr>
        <w:t>需独立密封</w:t>
      </w:r>
    </w:p>
    <w:p>
      <w:pPr>
        <w:spacing w:line="1000" w:lineRule="exact"/>
        <w:jc w:val="distribute"/>
        <w:rPr>
          <w:rFonts w:ascii="仿宋" w:hAnsi="仿宋" w:eastAsia="仿宋"/>
          <w:b/>
          <w:sz w:val="72"/>
          <w:szCs w:val="72"/>
        </w:rPr>
      </w:pPr>
      <w:r>
        <w:rPr>
          <w:rFonts w:hint="eastAsia" w:ascii="仿宋" w:hAnsi="仿宋" w:eastAsia="仿宋"/>
          <w:b/>
          <w:sz w:val="72"/>
          <w:szCs w:val="72"/>
          <w:lang w:val="en-US" w:eastAsia="zh-CN"/>
        </w:rPr>
        <w:t>公开询价</w:t>
      </w:r>
      <w:r>
        <w:rPr>
          <w:rFonts w:hint="eastAsia" w:ascii="仿宋" w:hAnsi="仿宋" w:eastAsia="仿宋"/>
          <w:b/>
          <w:sz w:val="72"/>
          <w:szCs w:val="72"/>
        </w:rPr>
        <w:t>响应文件</w:t>
      </w:r>
    </w:p>
    <w:p>
      <w:pPr>
        <w:pStyle w:val="16"/>
      </w:pPr>
    </w:p>
    <w:p>
      <w:pPr>
        <w:pStyle w:val="16"/>
      </w:pPr>
    </w:p>
    <w:p>
      <w:pPr>
        <w:spacing w:line="1000" w:lineRule="exact"/>
        <w:jc w:val="center"/>
        <w:rPr>
          <w:rFonts w:ascii="仿宋" w:hAnsi="仿宋" w:eastAsia="仿宋"/>
          <w:b/>
          <w:sz w:val="72"/>
          <w:szCs w:val="72"/>
        </w:rPr>
      </w:pPr>
      <w:r>
        <w:rPr>
          <w:rFonts w:hint="eastAsia" w:ascii="仿宋" w:hAnsi="仿宋" w:eastAsia="仿宋"/>
          <w:b/>
          <w:sz w:val="72"/>
          <w:szCs w:val="72"/>
        </w:rPr>
        <w:t>商 务 部 分</w:t>
      </w:r>
    </w:p>
    <w:p>
      <w:pPr>
        <w:spacing w:line="500" w:lineRule="exact"/>
        <w:jc w:val="center"/>
        <w:rPr>
          <w:rFonts w:ascii="仿宋" w:hAnsi="仿宋" w:eastAsia="仿宋"/>
          <w:b/>
          <w:sz w:val="32"/>
          <w:szCs w:val="32"/>
        </w:rPr>
      </w:pPr>
      <w:r>
        <w:rPr>
          <w:rFonts w:ascii="仿宋" w:hAnsi="仿宋" w:eastAsia="仿宋"/>
          <w:b/>
          <w:sz w:val="32"/>
          <w:szCs w:val="32"/>
        </w:rPr>
        <w:t>Business part</w:t>
      </w:r>
    </w:p>
    <w:p>
      <w:pPr>
        <w:pStyle w:val="16"/>
      </w:pPr>
    </w:p>
    <w:p>
      <w:pPr>
        <w:spacing w:line="500" w:lineRule="exact"/>
        <w:jc w:val="center"/>
        <w:rPr>
          <w:rFonts w:ascii="仿宋" w:hAnsi="仿宋" w:eastAsia="仿宋"/>
          <w:b/>
          <w:sz w:val="28"/>
          <w:szCs w:val="28"/>
        </w:rPr>
      </w:pPr>
      <w:r>
        <w:rPr>
          <w:rFonts w:hint="eastAsia" w:ascii="仿宋" w:hAnsi="仿宋" w:eastAsia="仿宋"/>
          <w:b/>
          <w:sz w:val="28"/>
          <w:szCs w:val="28"/>
        </w:rPr>
        <w:t>（正本/副本）</w:t>
      </w: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ind w:firstLine="1782" w:firstLineChars="634"/>
        <w:rPr>
          <w:rFonts w:ascii="仿宋" w:hAnsi="仿宋" w:eastAsia="仿宋"/>
          <w:b/>
          <w:sz w:val="28"/>
          <w:szCs w:val="28"/>
        </w:rPr>
      </w:pPr>
      <w:r>
        <w:rPr>
          <w:rFonts w:ascii="仿宋" w:hAnsi="仿宋" w:eastAsia="仿宋"/>
          <w:b/>
          <w:sz w:val="28"/>
          <w:szCs w:val="28"/>
        </w:rPr>
        <w:t>项 目 名 称：</w:t>
      </w:r>
    </w:p>
    <w:p>
      <w:pPr>
        <w:spacing w:line="440" w:lineRule="exact"/>
        <w:ind w:firstLine="1782" w:firstLineChars="634"/>
        <w:rPr>
          <w:rFonts w:ascii="仿宋" w:hAnsi="仿宋" w:eastAsia="仿宋"/>
          <w:b/>
          <w:sz w:val="28"/>
          <w:szCs w:val="28"/>
        </w:rPr>
      </w:pPr>
      <w:r>
        <w:rPr>
          <w:rFonts w:hint="eastAsia" w:ascii="仿宋" w:hAnsi="仿宋" w:eastAsia="仿宋"/>
          <w:b/>
          <w:sz w:val="28"/>
          <w:szCs w:val="28"/>
          <w:lang w:val="en-US" w:eastAsia="zh-CN"/>
        </w:rPr>
        <w:t>项</w:t>
      </w:r>
      <w:r>
        <w:rPr>
          <w:rFonts w:hint="eastAsia" w:ascii="仿宋" w:hAnsi="仿宋" w:eastAsia="仿宋"/>
          <w:b/>
          <w:sz w:val="28"/>
          <w:szCs w:val="28"/>
        </w:rPr>
        <w:t xml:space="preserve"> </w:t>
      </w:r>
      <w:r>
        <w:rPr>
          <w:rFonts w:hint="eastAsia" w:ascii="仿宋" w:hAnsi="仿宋" w:eastAsia="仿宋"/>
          <w:b/>
          <w:sz w:val="28"/>
          <w:szCs w:val="28"/>
          <w:lang w:val="en-US" w:eastAsia="zh-CN"/>
        </w:rPr>
        <w:t>目</w:t>
      </w:r>
      <w:r>
        <w:rPr>
          <w:rFonts w:ascii="仿宋" w:hAnsi="仿宋" w:eastAsia="仿宋"/>
          <w:b/>
          <w:sz w:val="28"/>
          <w:szCs w:val="28"/>
        </w:rPr>
        <w:t xml:space="preserve"> 编 号：</w:t>
      </w:r>
    </w:p>
    <w:p>
      <w:pPr>
        <w:spacing w:line="440" w:lineRule="exact"/>
        <w:ind w:firstLine="1782" w:firstLineChars="634"/>
        <w:rPr>
          <w:rFonts w:ascii="仿宋" w:hAnsi="仿宋" w:eastAsia="仿宋"/>
          <w:b/>
          <w:sz w:val="28"/>
          <w:szCs w:val="28"/>
        </w:rPr>
      </w:pPr>
      <w:r>
        <w:rPr>
          <w:rFonts w:ascii="仿宋" w:hAnsi="仿宋" w:eastAsia="仿宋"/>
          <w:b/>
          <w:sz w:val="28"/>
          <w:szCs w:val="28"/>
        </w:rPr>
        <w:t>参与人名称 ：</w:t>
      </w:r>
      <w:r>
        <w:rPr>
          <w:rFonts w:hint="eastAsia" w:ascii="仿宋" w:hAnsi="仿宋" w:eastAsia="仿宋"/>
          <w:b/>
          <w:sz w:val="28"/>
          <w:szCs w:val="28"/>
        </w:rPr>
        <w:t>（</w:t>
      </w:r>
      <w:r>
        <w:rPr>
          <w:rFonts w:ascii="仿宋" w:hAnsi="仿宋" w:eastAsia="仿宋"/>
          <w:b/>
          <w:sz w:val="28"/>
          <w:szCs w:val="28"/>
        </w:rPr>
        <w:t>全称并加盖公章</w:t>
      </w:r>
      <w:r>
        <w:rPr>
          <w:rFonts w:hint="eastAsia" w:ascii="仿宋" w:hAnsi="仿宋" w:eastAsia="仿宋"/>
          <w:b/>
          <w:sz w:val="28"/>
          <w:szCs w:val="28"/>
        </w:rPr>
        <w:t>）</w:t>
      </w:r>
    </w:p>
    <w:p>
      <w:pPr>
        <w:spacing w:line="440" w:lineRule="exact"/>
        <w:ind w:firstLine="1782" w:firstLineChars="634"/>
        <w:rPr>
          <w:rFonts w:ascii="仿宋" w:hAnsi="仿宋" w:eastAsia="仿宋"/>
          <w:b/>
          <w:sz w:val="28"/>
          <w:szCs w:val="28"/>
        </w:rPr>
      </w:pPr>
      <w:r>
        <w:rPr>
          <w:rFonts w:ascii="仿宋" w:hAnsi="仿宋" w:eastAsia="仿宋"/>
          <w:b/>
          <w:sz w:val="28"/>
          <w:szCs w:val="28"/>
        </w:rPr>
        <w:t>日      期 ：</w:t>
      </w:r>
    </w:p>
    <w:p>
      <w:pPr>
        <w:jc w:val="center"/>
        <w:rPr>
          <w:rFonts w:ascii="仿宋" w:hAnsi="仿宋" w:eastAsia="仿宋"/>
          <w:b/>
          <w:bCs/>
          <w:sz w:val="21"/>
          <w:szCs w:val="21"/>
        </w:rPr>
        <w:sectPr>
          <w:headerReference r:id="rId11" w:type="first"/>
          <w:footerReference r:id="rId13" w:type="first"/>
          <w:headerReference r:id="rId9" w:type="default"/>
          <w:footerReference r:id="rId12" w:type="default"/>
          <w:headerReference r:id="rId10" w:type="even"/>
          <w:type w:val="continuous"/>
          <w:pgSz w:w="11906" w:h="16838"/>
          <w:pgMar w:top="1440" w:right="1416" w:bottom="1440" w:left="1276" w:header="851" w:footer="992" w:gutter="0"/>
          <w:cols w:space="425" w:num="1"/>
          <w:titlePg/>
          <w:docGrid w:type="lines" w:linePitch="312" w:charSpace="0"/>
        </w:sectPr>
      </w:pPr>
    </w:p>
    <w:p>
      <w:pPr>
        <w:spacing w:line="1000" w:lineRule="exact"/>
        <w:jc w:val="center"/>
        <w:rPr>
          <w:rFonts w:hint="eastAsia" w:ascii="仿宋" w:hAnsi="仿宋" w:eastAsia="仿宋"/>
          <w:b/>
          <w:sz w:val="72"/>
          <w:szCs w:val="72"/>
        </w:rPr>
      </w:pPr>
    </w:p>
    <w:p>
      <w:pPr>
        <w:jc w:val="center"/>
        <w:outlineLvl w:val="1"/>
        <w:rPr>
          <w:rFonts w:hint="eastAsia" w:ascii="仿宋" w:hAnsi="仿宋" w:eastAsia="仿宋" w:cs="仿宋"/>
          <w:b/>
          <w:bCs/>
          <w:sz w:val="24"/>
          <w:szCs w:val="24"/>
        </w:rPr>
      </w:pPr>
      <w:bookmarkStart w:id="50" w:name="_Toc251613829"/>
      <w:bookmarkStart w:id="51" w:name="_Toc192996446"/>
      <w:bookmarkStart w:id="52" w:name="_Toc273178698"/>
      <w:bookmarkStart w:id="53" w:name="_Toc267059539"/>
      <w:bookmarkStart w:id="54" w:name="_Toc217891402"/>
      <w:bookmarkStart w:id="55" w:name="_Toc253066614"/>
      <w:bookmarkStart w:id="56" w:name="_Toc192996338"/>
      <w:bookmarkStart w:id="57" w:name="_Toc192663835"/>
      <w:bookmarkStart w:id="58" w:name="_Toc266868670"/>
      <w:bookmarkStart w:id="59" w:name="_Toc259520865"/>
      <w:bookmarkStart w:id="60" w:name="_Toc169332949"/>
      <w:bookmarkStart w:id="61" w:name="_Toc267059806"/>
      <w:bookmarkStart w:id="62" w:name="_Toc211917116"/>
      <w:bookmarkStart w:id="63" w:name="_Toc177985469"/>
      <w:bookmarkStart w:id="64" w:name="_Toc213208766"/>
      <w:bookmarkStart w:id="65" w:name="_Toc169332838"/>
      <w:bookmarkStart w:id="66" w:name="_Toc191802690"/>
      <w:bookmarkStart w:id="67" w:name="_Toc219800243"/>
      <w:bookmarkStart w:id="68" w:name="_Toc266870833"/>
      <w:bookmarkStart w:id="69" w:name="_Toc267059919"/>
      <w:bookmarkStart w:id="70" w:name="_Toc266870907"/>
      <w:bookmarkStart w:id="71" w:name="_Toc181436565"/>
      <w:bookmarkStart w:id="72" w:name="_Toc193160448"/>
      <w:bookmarkStart w:id="73" w:name="_Toc213756051"/>
      <w:bookmarkStart w:id="74" w:name="_Toc170798793"/>
      <w:bookmarkStart w:id="75" w:name="_Toc191789329"/>
      <w:bookmarkStart w:id="76" w:name="_Toc235437991"/>
      <w:bookmarkStart w:id="77" w:name="_Toc192663686"/>
      <w:bookmarkStart w:id="78" w:name="_Toc266870432"/>
      <w:bookmarkStart w:id="79" w:name="_Toc267059030"/>
      <w:bookmarkStart w:id="80" w:name="_Toc180302913"/>
      <w:bookmarkStart w:id="81" w:name="_Toc249325711"/>
      <w:bookmarkStart w:id="82" w:name="_Toc235438344"/>
      <w:bookmarkStart w:id="83" w:name="_Toc191783222"/>
      <w:bookmarkStart w:id="84" w:name="_Toc267059181"/>
      <w:bookmarkStart w:id="85" w:name="_Toc225669322"/>
      <w:bookmarkStart w:id="86" w:name="_Toc182805217"/>
      <w:bookmarkStart w:id="87" w:name="_Toc191803626"/>
      <w:bookmarkStart w:id="88" w:name="_Toc255975007"/>
      <w:bookmarkStart w:id="89" w:name="_Toc213755858"/>
      <w:bookmarkStart w:id="90" w:name="_Toc254790899"/>
      <w:bookmarkStart w:id="91" w:name="_Toc192664153"/>
      <w:bookmarkStart w:id="92" w:name="_Toc259692740"/>
      <w:bookmarkStart w:id="93" w:name="_Toc258401256"/>
      <w:bookmarkStart w:id="94" w:name="_Toc160880529"/>
      <w:bookmarkStart w:id="95" w:name="_Toc232302115"/>
      <w:bookmarkStart w:id="96" w:name="_Toc181436461"/>
      <w:bookmarkStart w:id="97" w:name="_Toc223146608"/>
      <w:bookmarkStart w:id="98" w:name="_Toc160880160"/>
      <w:bookmarkStart w:id="99" w:name="_Toc227058530"/>
      <w:bookmarkStart w:id="100" w:name="_Toc267060321"/>
      <w:bookmarkStart w:id="101" w:name="_Toc193165734"/>
      <w:bookmarkStart w:id="102" w:name="_Toc213755939"/>
      <w:bookmarkStart w:id="103" w:name="_Toc230071147"/>
      <w:bookmarkStart w:id="104" w:name="_Toc267060208"/>
      <w:bookmarkStart w:id="105" w:name="_Toc213755995"/>
      <w:bookmarkStart w:id="106" w:name="_Toc182372782"/>
      <w:bookmarkStart w:id="107" w:name="_Toc251586231"/>
      <w:bookmarkStart w:id="108" w:name="_Toc203355733"/>
      <w:bookmarkStart w:id="109" w:name="_Toc266868937"/>
      <w:bookmarkStart w:id="110" w:name="_Toc267060068"/>
      <w:bookmarkStart w:id="111" w:name="_Toc259692647"/>
      <w:bookmarkStart w:id="112" w:name="_Toc267059653"/>
      <w:bookmarkStart w:id="113" w:name="_Toc235438274"/>
      <w:bookmarkStart w:id="114" w:name="_Toc236021449"/>
      <w:bookmarkStart w:id="115" w:name="_Toc267060453"/>
    </w:p>
    <w:p>
      <w:pPr>
        <w:jc w:val="center"/>
        <w:outlineLvl w:val="1"/>
        <w:rPr>
          <w:rFonts w:hint="eastAsia" w:ascii="仿宋" w:hAnsi="仿宋" w:eastAsia="仿宋" w:cs="仿宋"/>
          <w:b/>
          <w:bCs/>
          <w:sz w:val="24"/>
          <w:szCs w:val="24"/>
        </w:rPr>
      </w:pPr>
    </w:p>
    <w:p>
      <w:pPr>
        <w:jc w:val="center"/>
        <w:outlineLvl w:val="1"/>
        <w:rPr>
          <w:rFonts w:ascii="仿宋" w:hAnsi="仿宋" w:eastAsia="仿宋" w:cs="仿宋"/>
          <w:b/>
          <w:bCs/>
          <w:sz w:val="24"/>
          <w:szCs w:val="24"/>
        </w:rPr>
      </w:pPr>
      <w:r>
        <w:rPr>
          <w:rFonts w:hint="eastAsia" w:ascii="仿宋" w:hAnsi="仿宋" w:eastAsia="仿宋" w:cs="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cs="仿宋"/>
          <w:b/>
          <w:bCs/>
          <w:sz w:val="24"/>
          <w:szCs w:val="24"/>
        </w:rPr>
        <w:t>询价响应函</w:t>
      </w:r>
    </w:p>
    <w:p>
      <w:pPr>
        <w:spacing w:after="0" w:line="480" w:lineRule="exact"/>
        <w:rPr>
          <w:rFonts w:ascii="仿宋" w:hAnsi="仿宋" w:eastAsia="仿宋" w:cs="仿宋"/>
          <w:sz w:val="24"/>
          <w:szCs w:val="24"/>
        </w:rPr>
      </w:pPr>
      <w:r>
        <w:rPr>
          <w:rFonts w:hint="eastAsia" w:ascii="仿宋" w:hAnsi="仿宋" w:eastAsia="仿宋" w:cs="仿宋"/>
          <w:sz w:val="24"/>
          <w:szCs w:val="24"/>
        </w:rPr>
        <w:t>致：广东白云学院</w:t>
      </w:r>
    </w:p>
    <w:p>
      <w:pPr>
        <w:spacing w:after="0" w:line="480" w:lineRule="exact"/>
        <w:rPr>
          <w:rFonts w:ascii="仿宋" w:hAnsi="仿宋" w:eastAsia="仿宋" w:cs="仿宋"/>
          <w:sz w:val="24"/>
          <w:szCs w:val="24"/>
        </w:rPr>
      </w:pPr>
      <w:r>
        <w:rPr>
          <w:rFonts w:hint="eastAsia" w:ascii="仿宋" w:hAnsi="仿宋" w:eastAsia="仿宋" w:cs="仿宋"/>
          <w:sz w:val="24"/>
          <w:szCs w:val="24"/>
        </w:rPr>
        <w:t xml:space="preserve">    根据贵方为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项目的公开询价邀请（编号）: </w:t>
      </w:r>
      <w:r>
        <w:rPr>
          <w:rFonts w:hint="eastAsia" w:ascii="仿宋" w:hAnsi="仿宋" w:eastAsia="仿宋" w:cs="仿宋"/>
          <w:sz w:val="24"/>
          <w:szCs w:val="24"/>
          <w:u w:val="single"/>
        </w:rPr>
        <w:t xml:space="preserve">        </w:t>
      </w:r>
      <w:r>
        <w:rPr>
          <w:rFonts w:hint="eastAsia" w:ascii="仿宋" w:hAnsi="仿宋" w:eastAsia="仿宋" w:cs="仿宋"/>
          <w:sz w:val="24"/>
          <w:szCs w:val="24"/>
        </w:rPr>
        <w:t>，本签字代表</w:t>
      </w:r>
      <w:r>
        <w:rPr>
          <w:rFonts w:hint="eastAsia" w:ascii="仿宋" w:hAnsi="仿宋" w:eastAsia="仿宋" w:cs="仿宋"/>
          <w:sz w:val="24"/>
          <w:szCs w:val="24"/>
          <w:u w:val="single"/>
        </w:rPr>
        <w:t>（全名、职务）</w:t>
      </w:r>
      <w:r>
        <w:rPr>
          <w:rFonts w:hint="eastAsia" w:ascii="仿宋" w:hAnsi="仿宋" w:eastAsia="仿宋" w:cs="仿宋"/>
          <w:sz w:val="24"/>
          <w:szCs w:val="24"/>
        </w:rPr>
        <w:t>正式授权并代表我方</w:t>
      </w:r>
      <w:r>
        <w:rPr>
          <w:rFonts w:hint="eastAsia" w:ascii="仿宋" w:hAnsi="仿宋" w:eastAsia="仿宋" w:cs="仿宋"/>
          <w:sz w:val="24"/>
          <w:szCs w:val="24"/>
          <w:u w:val="single"/>
        </w:rPr>
        <w:t>（参与人公司名称、地址）</w:t>
      </w:r>
      <w:r>
        <w:rPr>
          <w:rFonts w:hint="eastAsia" w:ascii="仿宋" w:hAnsi="仿宋" w:eastAsia="仿宋" w:cs="仿宋"/>
          <w:sz w:val="24"/>
          <w:szCs w:val="24"/>
        </w:rPr>
        <w:t>提交下述文件正本1份和副本2份。</w:t>
      </w:r>
    </w:p>
    <w:p>
      <w:pPr>
        <w:spacing w:after="0" w:line="480" w:lineRule="exact"/>
        <w:ind w:firstLine="480" w:firstLineChars="200"/>
        <w:rPr>
          <w:rFonts w:ascii="仿宋" w:hAnsi="仿宋" w:eastAsia="仿宋" w:cs="仿宋"/>
          <w:sz w:val="24"/>
          <w:szCs w:val="24"/>
        </w:rPr>
      </w:pPr>
      <w:r>
        <w:rPr>
          <w:rFonts w:hint="eastAsia" w:ascii="仿宋" w:hAnsi="仿宋" w:eastAsia="仿宋" w:cs="仿宋"/>
          <w:sz w:val="24"/>
          <w:szCs w:val="24"/>
        </w:rPr>
        <w:t>(1) 分项报价表</w:t>
      </w:r>
    </w:p>
    <w:p>
      <w:pPr>
        <w:spacing w:after="0" w:line="480" w:lineRule="exact"/>
        <w:ind w:firstLine="364" w:firstLineChars="152"/>
        <w:rPr>
          <w:rFonts w:ascii="仿宋" w:hAnsi="仿宋" w:eastAsia="仿宋" w:cs="仿宋"/>
          <w:sz w:val="24"/>
          <w:szCs w:val="24"/>
        </w:rPr>
      </w:pPr>
      <w:r>
        <w:rPr>
          <w:rFonts w:hint="eastAsia" w:ascii="仿宋" w:hAnsi="仿宋" w:eastAsia="仿宋" w:cs="仿宋"/>
          <w:sz w:val="24"/>
          <w:szCs w:val="24"/>
        </w:rPr>
        <w:t xml:space="preserve"> (2) 参与人资格证明文件</w:t>
      </w:r>
    </w:p>
    <w:p>
      <w:pPr>
        <w:spacing w:after="0" w:line="480" w:lineRule="exact"/>
        <w:ind w:firstLine="570"/>
        <w:rPr>
          <w:rFonts w:ascii="仿宋" w:hAnsi="仿宋" w:eastAsia="仿宋" w:cs="仿宋"/>
          <w:sz w:val="24"/>
          <w:szCs w:val="24"/>
        </w:rPr>
      </w:pPr>
      <w:r>
        <w:rPr>
          <w:rFonts w:hint="eastAsia" w:ascii="仿宋" w:hAnsi="仿宋" w:eastAsia="仿宋" w:cs="仿宋"/>
          <w:sz w:val="24"/>
          <w:szCs w:val="24"/>
        </w:rPr>
        <w:t>(3) 质保期和售后服务承诺书</w:t>
      </w:r>
    </w:p>
    <w:p>
      <w:pPr>
        <w:spacing w:after="0" w:line="480" w:lineRule="exact"/>
        <w:ind w:firstLine="480" w:firstLineChars="200"/>
        <w:rPr>
          <w:rFonts w:ascii="仿宋" w:hAnsi="仿宋" w:eastAsia="仿宋" w:cs="仿宋"/>
          <w:sz w:val="24"/>
          <w:szCs w:val="24"/>
        </w:rPr>
      </w:pPr>
      <w:r>
        <w:rPr>
          <w:rFonts w:hint="eastAsia" w:ascii="仿宋" w:hAnsi="仿宋" w:eastAsia="仿宋" w:cs="仿宋"/>
          <w:sz w:val="24"/>
          <w:szCs w:val="24"/>
        </w:rPr>
        <w:t>据此函，签字代表宣布同意如下：</w:t>
      </w:r>
    </w:p>
    <w:p>
      <w:pPr>
        <w:spacing w:after="0" w:line="480" w:lineRule="exact"/>
        <w:rPr>
          <w:rFonts w:ascii="仿宋" w:hAnsi="仿宋" w:eastAsia="仿宋" w:cs="仿宋"/>
          <w:sz w:val="24"/>
          <w:szCs w:val="24"/>
        </w:rPr>
      </w:pPr>
      <w:r>
        <w:rPr>
          <w:rFonts w:hint="eastAsia" w:ascii="仿宋" w:hAnsi="仿宋" w:eastAsia="仿宋" w:cs="仿宋"/>
          <w:sz w:val="24"/>
          <w:szCs w:val="24"/>
        </w:rPr>
        <w:t xml:space="preserve">    1.所附详细报价表中规定的应提供和交付的货物及服务报价总价（国内现场交货价）为人民币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，即 </w:t>
      </w:r>
      <w:r>
        <w:rPr>
          <w:rFonts w:hint="eastAsia" w:ascii="仿宋" w:hAnsi="仿宋" w:eastAsia="仿宋" w:cs="仿宋"/>
          <w:sz w:val="24"/>
          <w:szCs w:val="24"/>
          <w:u w:val="single"/>
        </w:rPr>
        <w:t xml:space="preserve">            </w:t>
      </w:r>
      <w:r>
        <w:rPr>
          <w:rFonts w:hint="eastAsia" w:ascii="仿宋" w:hAnsi="仿宋" w:eastAsia="仿宋" w:cs="仿宋"/>
          <w:sz w:val="24"/>
          <w:szCs w:val="24"/>
        </w:rPr>
        <w:t>（中文表述）。</w:t>
      </w:r>
    </w:p>
    <w:p>
      <w:pPr>
        <w:spacing w:after="0" w:line="480" w:lineRule="exact"/>
        <w:ind w:firstLine="480" w:firstLineChars="200"/>
        <w:rPr>
          <w:rFonts w:ascii="仿宋" w:hAnsi="仿宋" w:eastAsia="仿宋" w:cs="仿宋"/>
          <w:sz w:val="24"/>
          <w:szCs w:val="24"/>
        </w:rPr>
      </w:pPr>
      <w:r>
        <w:rPr>
          <w:rFonts w:hint="eastAsia" w:ascii="仿宋" w:hAnsi="仿宋" w:eastAsia="仿宋" w:cs="仿宋"/>
          <w:sz w:val="24"/>
          <w:szCs w:val="24"/>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s="仿宋"/>
          <w:sz w:val="24"/>
          <w:szCs w:val="24"/>
        </w:rPr>
      </w:pPr>
      <w:r>
        <w:rPr>
          <w:rFonts w:hint="eastAsia" w:ascii="仿宋" w:hAnsi="仿宋" w:eastAsia="仿宋" w:cs="仿宋"/>
          <w:sz w:val="24"/>
          <w:szCs w:val="24"/>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s="仿宋"/>
          <w:sz w:val="24"/>
          <w:szCs w:val="24"/>
        </w:rPr>
      </w:pPr>
      <w:r>
        <w:rPr>
          <w:rFonts w:hint="eastAsia" w:ascii="仿宋" w:hAnsi="仿宋" w:eastAsia="仿宋" w:cs="仿宋"/>
          <w:sz w:val="24"/>
          <w:szCs w:val="24"/>
        </w:rPr>
        <w:t xml:space="preserve">    4.参与人将按公开询价文件的规定履行合同责任和义务。</w:t>
      </w:r>
    </w:p>
    <w:p>
      <w:pPr>
        <w:spacing w:after="0" w:line="480" w:lineRule="exact"/>
        <w:ind w:firstLine="480" w:firstLineChars="200"/>
        <w:rPr>
          <w:rFonts w:ascii="仿宋" w:hAnsi="仿宋" w:eastAsia="仿宋" w:cs="仿宋"/>
          <w:sz w:val="24"/>
          <w:szCs w:val="24"/>
        </w:rPr>
      </w:pPr>
      <w:r>
        <w:rPr>
          <w:rFonts w:hint="eastAsia" w:ascii="仿宋" w:hAnsi="仿宋" w:eastAsia="仿宋" w:cs="仿宋"/>
          <w:sz w:val="24"/>
          <w:szCs w:val="24"/>
        </w:rPr>
        <w:t>5.参与人同意提供按照采购单位可能要求的与其公开询价有关的一切数据或资料，完全理解贵方不一定要接受最低的报价或收到的任何询价响应文件。</w:t>
      </w:r>
    </w:p>
    <w:p>
      <w:pPr>
        <w:spacing w:after="0" w:line="480" w:lineRule="exact"/>
        <w:ind w:firstLine="480" w:firstLineChars="200"/>
        <w:rPr>
          <w:rFonts w:ascii="仿宋" w:hAnsi="仿宋" w:eastAsia="仿宋" w:cs="仿宋"/>
          <w:sz w:val="24"/>
          <w:szCs w:val="24"/>
        </w:rPr>
      </w:pPr>
      <w:r>
        <w:rPr>
          <w:rFonts w:hint="eastAsia" w:ascii="仿宋" w:hAnsi="仿宋" w:eastAsia="仿宋" w:cs="仿宋"/>
          <w:sz w:val="24"/>
          <w:szCs w:val="24"/>
        </w:rPr>
        <w:t>6.与本此公开询价有关的一切正式往来通讯请寄：</w:t>
      </w:r>
    </w:p>
    <w:p>
      <w:pPr>
        <w:spacing w:after="0" w:line="480" w:lineRule="exact"/>
        <w:rPr>
          <w:rFonts w:ascii="仿宋" w:hAnsi="仿宋" w:eastAsia="仿宋" w:cs="仿宋"/>
          <w:sz w:val="24"/>
          <w:szCs w:val="24"/>
          <w:u w:val="single"/>
        </w:rPr>
      </w:pPr>
      <w:r>
        <w:rPr>
          <w:rFonts w:hint="eastAsia" w:ascii="仿宋" w:hAnsi="仿宋" w:eastAsia="仿宋" w:cs="仿宋"/>
          <w:sz w:val="24"/>
          <w:szCs w:val="24"/>
        </w:rPr>
        <w:t xml:space="preserve">      地址：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 </w:t>
      </w:r>
      <w:r>
        <w:rPr>
          <w:rFonts w:hint="eastAsia" w:ascii="仿宋" w:hAnsi="仿宋" w:eastAsia="仿宋" w:cs="仿宋"/>
          <w:sz w:val="24"/>
          <w:szCs w:val="24"/>
          <w:u w:val="single"/>
        </w:rPr>
        <w:t xml:space="preserve">                 </w:t>
      </w:r>
    </w:p>
    <w:p>
      <w:pPr>
        <w:spacing w:after="0" w:line="480" w:lineRule="exact"/>
        <w:rPr>
          <w:rFonts w:ascii="仿宋" w:hAnsi="仿宋" w:eastAsia="仿宋" w:cs="仿宋"/>
          <w:sz w:val="24"/>
          <w:szCs w:val="24"/>
          <w:u w:val="single"/>
        </w:rPr>
      </w:pPr>
      <w:r>
        <w:rPr>
          <w:rFonts w:hint="eastAsia" w:ascii="仿宋" w:hAnsi="仿宋" w:eastAsia="仿宋" w:cs="仿宋"/>
          <w:sz w:val="24"/>
          <w:szCs w:val="24"/>
        </w:rPr>
        <w:t xml:space="preserve">      电话：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传真： </w:t>
      </w:r>
      <w:r>
        <w:rPr>
          <w:rFonts w:hint="eastAsia" w:ascii="仿宋" w:hAnsi="仿宋" w:eastAsia="仿宋" w:cs="仿宋"/>
          <w:sz w:val="24"/>
          <w:szCs w:val="24"/>
          <w:u w:val="single"/>
        </w:rPr>
        <w:t xml:space="preserve">                 </w:t>
      </w:r>
    </w:p>
    <w:p>
      <w:pPr>
        <w:spacing w:after="0" w:line="480" w:lineRule="exact"/>
        <w:rPr>
          <w:rFonts w:ascii="仿宋" w:hAnsi="仿宋" w:eastAsia="仿宋" w:cs="仿宋"/>
          <w:sz w:val="24"/>
          <w:szCs w:val="24"/>
          <w:u w:val="single"/>
        </w:rPr>
      </w:pPr>
      <w:r>
        <w:rPr>
          <w:rFonts w:hint="eastAsia" w:ascii="仿宋" w:hAnsi="仿宋" w:eastAsia="仿宋" w:cs="仿宋"/>
          <w:sz w:val="24"/>
          <w:szCs w:val="24"/>
        </w:rPr>
        <w:t xml:space="preserve">      参与人授权代表签字： </w:t>
      </w:r>
      <w:r>
        <w:rPr>
          <w:rFonts w:hint="eastAsia" w:ascii="仿宋" w:hAnsi="仿宋" w:eastAsia="仿宋" w:cs="仿宋"/>
          <w:sz w:val="24"/>
          <w:szCs w:val="24"/>
          <w:u w:val="single"/>
        </w:rPr>
        <w:t xml:space="preserve">                </w:t>
      </w:r>
    </w:p>
    <w:p>
      <w:pPr>
        <w:spacing w:after="0" w:line="480" w:lineRule="exact"/>
        <w:rPr>
          <w:rFonts w:ascii="仿宋" w:hAnsi="仿宋" w:eastAsia="仿宋" w:cs="仿宋"/>
          <w:sz w:val="24"/>
          <w:szCs w:val="24"/>
        </w:rPr>
      </w:pPr>
      <w:r>
        <w:rPr>
          <w:rFonts w:hint="eastAsia" w:ascii="仿宋" w:hAnsi="仿宋" w:eastAsia="仿宋" w:cs="仿宋"/>
          <w:sz w:val="24"/>
          <w:szCs w:val="24"/>
        </w:rPr>
        <w:t xml:space="preserve">      参与人（公司全称并加盖公章）：</w:t>
      </w:r>
      <w:r>
        <w:rPr>
          <w:rFonts w:hint="eastAsia" w:ascii="仿宋" w:hAnsi="仿宋" w:eastAsia="仿宋" w:cs="仿宋"/>
          <w:sz w:val="24"/>
          <w:szCs w:val="24"/>
          <w:u w:val="single"/>
        </w:rPr>
        <w:t xml:space="preserve">                       </w:t>
      </w:r>
    </w:p>
    <w:p>
      <w:pPr>
        <w:pStyle w:val="62"/>
        <w:spacing w:line="480" w:lineRule="exact"/>
        <w:jc w:val="left"/>
        <w:outlineLvl w:val="9"/>
        <w:rPr>
          <w:rFonts w:ascii="仿宋" w:hAnsi="仿宋" w:eastAsia="仿宋" w:cs="仿宋"/>
          <w:sz w:val="24"/>
          <w:szCs w:val="24"/>
        </w:rPr>
      </w:pPr>
      <w:r>
        <w:rPr>
          <w:rFonts w:hint="eastAsia" w:ascii="仿宋" w:hAnsi="仿宋" w:eastAsia="仿宋" w:cs="仿宋"/>
          <w:sz w:val="24"/>
          <w:szCs w:val="24"/>
        </w:rPr>
        <w:t xml:space="preserve">      日  期：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rPr>
          <w:rFonts w:ascii="仿宋" w:hAnsi="仿宋" w:eastAsia="仿宋" w:cs="仿宋"/>
          <w:kern w:val="2"/>
          <w:sz w:val="24"/>
          <w:szCs w:val="24"/>
        </w:rPr>
      </w:pPr>
      <w:r>
        <w:rPr>
          <w:rFonts w:hint="eastAsia" w:ascii="仿宋" w:hAnsi="仿宋" w:eastAsia="仿宋" w:cs="仿宋"/>
          <w:sz w:val="24"/>
          <w:szCs w:val="24"/>
        </w:rPr>
        <w:br w:type="page"/>
      </w:r>
    </w:p>
    <w:p>
      <w:pPr>
        <w:jc w:val="center"/>
        <w:outlineLvl w:val="1"/>
        <w:rPr>
          <w:rFonts w:ascii="仿宋" w:hAnsi="仿宋" w:eastAsia="仿宋" w:cs="仿宋"/>
          <w:b/>
          <w:bCs/>
          <w:sz w:val="24"/>
          <w:szCs w:val="24"/>
        </w:rPr>
      </w:pPr>
      <w:r>
        <w:rPr>
          <w:rFonts w:hint="eastAsia" w:ascii="仿宋" w:hAnsi="仿宋" w:eastAsia="仿宋" w:cs="仿宋"/>
          <w:b/>
          <w:bCs/>
          <w:sz w:val="24"/>
          <w:szCs w:val="24"/>
        </w:rPr>
        <w:t>2、报价一览表</w:t>
      </w:r>
    </w:p>
    <w:p>
      <w:pPr>
        <w:spacing w:line="380" w:lineRule="exact"/>
        <w:ind w:left="147" w:leftChars="67"/>
        <w:rPr>
          <w:rFonts w:ascii="仿宋" w:hAnsi="仿宋" w:eastAsia="仿宋" w:cs="仿宋"/>
          <w:sz w:val="24"/>
          <w:szCs w:val="24"/>
        </w:rPr>
      </w:pPr>
      <w:r>
        <w:rPr>
          <w:rFonts w:hint="eastAsia" w:ascii="仿宋" w:hAnsi="仿宋" w:eastAsia="仿宋" w:cs="仿宋"/>
          <w:sz w:val="24"/>
          <w:szCs w:val="24"/>
        </w:rPr>
        <w:t>参与人：</w:t>
      </w:r>
      <w:r>
        <w:rPr>
          <w:rFonts w:hint="eastAsia" w:ascii="仿宋" w:hAnsi="仿宋" w:eastAsia="仿宋" w:cs="仿宋"/>
          <w:sz w:val="24"/>
          <w:szCs w:val="24"/>
          <w:lang w:val="zh-CN"/>
        </w:rPr>
        <w:t>（公司全称并加盖公章）</w:t>
      </w:r>
      <w:r>
        <w:rPr>
          <w:rFonts w:hint="eastAsia" w:ascii="仿宋" w:hAnsi="仿宋" w:eastAsia="仿宋" w:cs="仿宋"/>
          <w:sz w:val="24"/>
          <w:szCs w:val="24"/>
        </w:rPr>
        <w:t xml:space="preserve">                   项目编号：WZ-XJ2024-1</w:t>
      </w:r>
    </w:p>
    <w:p>
      <w:pPr>
        <w:spacing w:line="380" w:lineRule="exact"/>
        <w:ind w:left="147" w:leftChars="67"/>
        <w:rPr>
          <w:rFonts w:ascii="仿宋" w:hAnsi="仿宋" w:eastAsia="仿宋" w:cs="仿宋"/>
          <w:sz w:val="24"/>
          <w:szCs w:val="24"/>
        </w:rPr>
      </w:pPr>
      <w:r>
        <w:rPr>
          <w:rFonts w:hint="eastAsia" w:ascii="仿宋" w:hAnsi="仿宋" w:eastAsia="仿宋" w:cs="仿宋"/>
          <w:sz w:val="24"/>
          <w:szCs w:val="24"/>
        </w:rPr>
        <w:t>货币单位：元</w:t>
      </w:r>
    </w:p>
    <w:tbl>
      <w:tblPr>
        <w:tblStyle w:val="27"/>
        <w:tblW w:w="10051" w:type="dxa"/>
        <w:jc w:val="center"/>
        <w:tblLayout w:type="fixed"/>
        <w:tblCellMar>
          <w:top w:w="0" w:type="dxa"/>
          <w:left w:w="108" w:type="dxa"/>
          <w:bottom w:w="0" w:type="dxa"/>
          <w:right w:w="108" w:type="dxa"/>
        </w:tblCellMar>
      </w:tblPr>
      <w:tblGrid>
        <w:gridCol w:w="698"/>
        <w:gridCol w:w="1329"/>
        <w:gridCol w:w="992"/>
        <w:gridCol w:w="1650"/>
        <w:gridCol w:w="818"/>
        <w:gridCol w:w="1196"/>
        <w:gridCol w:w="1406"/>
        <w:gridCol w:w="981"/>
        <w:gridCol w:w="981"/>
      </w:tblGrid>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设备名称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品牌</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规格型号（技术参数）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数量</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单位</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单价</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总价</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备注</w:t>
            </w: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46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合计（含税）：</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bl>
    <w:p>
      <w:pPr>
        <w:spacing w:after="0" w:line="440" w:lineRule="exact"/>
        <w:rPr>
          <w:rFonts w:ascii="仿宋" w:hAnsi="仿宋" w:eastAsia="仿宋" w:cs="仿宋"/>
          <w:bCs/>
          <w:sz w:val="24"/>
          <w:szCs w:val="24"/>
        </w:rPr>
      </w:pPr>
      <w:r>
        <w:rPr>
          <w:rFonts w:hint="eastAsia" w:ascii="仿宋" w:hAnsi="仿宋" w:eastAsia="仿宋" w:cs="仿宋"/>
          <w:bCs/>
          <w:sz w:val="24"/>
          <w:szCs w:val="24"/>
        </w:rPr>
        <w:t>注：</w:t>
      </w:r>
    </w:p>
    <w:p>
      <w:pPr>
        <w:numPr>
          <w:ilvl w:val="0"/>
          <w:numId w:val="3"/>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3"/>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r>
        <w:rPr>
          <w:rFonts w:hint="eastAsia" w:ascii="仿宋" w:hAnsi="仿宋" w:eastAsia="仿宋"/>
          <w:sz w:val="24"/>
          <w:szCs w:val="24"/>
        </w:rPr>
        <w:t>否则将视为没有实质性响应公开询价文件</w:t>
      </w:r>
      <w:r>
        <w:rPr>
          <w:rFonts w:hint="eastAsia" w:ascii="仿宋" w:hAnsi="仿宋" w:eastAsia="仿宋"/>
          <w:bCs/>
          <w:sz w:val="24"/>
          <w:szCs w:val="24"/>
        </w:rPr>
        <w:t>。</w:t>
      </w:r>
    </w:p>
    <w:p>
      <w:pPr>
        <w:numPr>
          <w:ilvl w:val="0"/>
          <w:numId w:val="3"/>
        </w:numPr>
        <w:spacing w:after="0" w:line="440" w:lineRule="exact"/>
        <w:rPr>
          <w:rFonts w:ascii="仿宋" w:hAnsi="仿宋" w:eastAsia="仿宋"/>
          <w:sz w:val="24"/>
          <w:szCs w:val="24"/>
        </w:rPr>
      </w:pPr>
      <w:r>
        <w:rPr>
          <w:rFonts w:hint="eastAsia" w:ascii="仿宋" w:hAnsi="仿宋" w:eastAsia="仿宋"/>
          <w:bCs/>
          <w:sz w:val="24"/>
          <w:szCs w:val="24"/>
        </w:rPr>
        <w:t>参与人所投商品报价应包含税费、运输费、搬运费、整体实施、安装调试费、售后服务等一切费用。</w:t>
      </w:r>
    </w:p>
    <w:p>
      <w:pPr>
        <w:numPr>
          <w:ilvl w:val="0"/>
          <w:numId w:val="3"/>
        </w:numPr>
        <w:spacing w:after="0" w:line="440" w:lineRule="exact"/>
        <w:rPr>
          <w:rFonts w:ascii="仿宋" w:hAnsi="仿宋" w:eastAsia="仿宋"/>
          <w:bCs/>
          <w:sz w:val="24"/>
          <w:szCs w:val="24"/>
        </w:rPr>
      </w:pPr>
      <w:r>
        <w:rPr>
          <w:rFonts w:hint="eastAsia" w:ascii="仿宋" w:hAnsi="仿宋" w:eastAsia="仿宋"/>
          <w:bCs/>
          <w:sz w:val="24"/>
          <w:szCs w:val="24"/>
        </w:rPr>
        <w:t>供方须对所供的产品质量问题承诺无理由退换。</w:t>
      </w:r>
    </w:p>
    <w:p>
      <w:pPr>
        <w:numPr>
          <w:ilvl w:val="0"/>
          <w:numId w:val="3"/>
        </w:numPr>
        <w:spacing w:after="0" w:line="440" w:lineRule="exact"/>
        <w:rPr>
          <w:rFonts w:ascii="仿宋" w:hAnsi="仿宋" w:eastAsia="仿宋"/>
          <w:bCs/>
          <w:sz w:val="24"/>
          <w:szCs w:val="24"/>
        </w:rPr>
      </w:pPr>
      <w:r>
        <w:rPr>
          <w:rFonts w:hint="eastAsia" w:ascii="仿宋" w:hAnsi="仿宋" w:eastAsia="仿宋"/>
          <w:bCs/>
          <w:sz w:val="24"/>
          <w:szCs w:val="24"/>
        </w:rPr>
        <w:t>如果按单价计算的结果与总价不一致,以单价为准修正总价。</w:t>
      </w:r>
    </w:p>
    <w:p>
      <w:pPr>
        <w:spacing w:after="0" w:line="300" w:lineRule="exact"/>
        <w:ind w:firstLine="480" w:firstLineChars="200"/>
        <w:jc w:val="right"/>
        <w:rPr>
          <w:rFonts w:ascii="仿宋" w:hAnsi="仿宋" w:eastAsia="仿宋" w:cs="仿宋"/>
          <w:sz w:val="24"/>
          <w:szCs w:val="24"/>
          <w:lang w:val="zh-CN"/>
        </w:rPr>
      </w:pPr>
    </w:p>
    <w:p>
      <w:pPr>
        <w:spacing w:line="360" w:lineRule="auto"/>
        <w:ind w:right="1440"/>
        <w:jc w:val="right"/>
        <w:rPr>
          <w:rFonts w:ascii="仿宋" w:hAnsi="仿宋" w:eastAsia="仿宋" w:cs="仿宋"/>
          <w:sz w:val="24"/>
          <w:szCs w:val="24"/>
          <w:lang w:val="zh-CN"/>
        </w:rPr>
      </w:pPr>
      <w:r>
        <w:rPr>
          <w:rFonts w:hint="eastAsia" w:ascii="仿宋" w:hAnsi="仿宋" w:eastAsia="仿宋" w:cs="仿宋"/>
          <w:sz w:val="24"/>
          <w:szCs w:val="24"/>
          <w:lang w:val="zh-CN"/>
        </w:rPr>
        <w:t>参与人授权代表（签字或盖章）：</w:t>
      </w:r>
    </w:p>
    <w:p>
      <w:pPr>
        <w:spacing w:line="360" w:lineRule="auto"/>
        <w:ind w:right="1406"/>
        <w:jc w:val="right"/>
        <w:rPr>
          <w:rFonts w:ascii="仿宋" w:hAnsi="仿宋" w:eastAsia="仿宋" w:cs="仿宋"/>
          <w:sz w:val="24"/>
          <w:szCs w:val="24"/>
          <w:lang w:val="zh-CN"/>
        </w:rPr>
        <w:sectPr>
          <w:headerReference r:id="rId15" w:type="first"/>
          <w:headerReference r:id="rId14" w:type="default"/>
          <w:footerReference r:id="rId16"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s="仿宋"/>
          <w:sz w:val="24"/>
          <w:szCs w:val="24"/>
          <w:lang w:val="zh-CN"/>
        </w:rPr>
        <w:t>日         期：</w:t>
      </w:r>
      <w:bookmarkStart w:id="116" w:name="_Toc227058536"/>
      <w:bookmarkStart w:id="117" w:name="_Toc191803631"/>
      <w:bookmarkStart w:id="118" w:name="_Toc267060326"/>
      <w:bookmarkStart w:id="119" w:name="_Toc182805222"/>
      <w:bookmarkStart w:id="120" w:name="_Toc192996451"/>
      <w:bookmarkStart w:id="121" w:name="_Toc267060216"/>
      <w:bookmarkStart w:id="122" w:name="_Toc213756001"/>
      <w:bookmarkStart w:id="123" w:name="_Toc225669328"/>
      <w:bookmarkStart w:id="124" w:name="_Toc217891408"/>
      <w:bookmarkStart w:id="125" w:name="_Toc211917121"/>
      <w:bookmarkStart w:id="126" w:name="_Toc235438281"/>
      <w:bookmarkStart w:id="127" w:name="_Toc267059658"/>
      <w:bookmarkStart w:id="128" w:name="_Toc258401265"/>
      <w:bookmarkStart w:id="129" w:name="_Toc192664158"/>
      <w:bookmarkStart w:id="130" w:name="_Toc181436466"/>
      <w:bookmarkStart w:id="131" w:name="_Toc180302918"/>
      <w:bookmarkStart w:id="132" w:name="_Toc267059811"/>
      <w:bookmarkStart w:id="133" w:name="_Toc192663840"/>
      <w:bookmarkStart w:id="134" w:name="_Toc160880534"/>
      <w:bookmarkStart w:id="135" w:name="_Toc254790909"/>
      <w:bookmarkStart w:id="136" w:name="_Toc267060461"/>
      <w:bookmarkStart w:id="137" w:name="_Toc267059924"/>
      <w:bookmarkStart w:id="138" w:name="_Toc251613839"/>
      <w:bookmarkStart w:id="139" w:name="_Toc259692656"/>
      <w:bookmarkStart w:id="140" w:name="_Toc191789334"/>
      <w:bookmarkStart w:id="141" w:name="_Toc193160453"/>
      <w:bookmarkStart w:id="142" w:name="_Toc203355738"/>
      <w:bookmarkStart w:id="143" w:name="_Toc160880165"/>
      <w:bookmarkStart w:id="144" w:name="_Toc255975016"/>
      <w:bookmarkStart w:id="145" w:name="_Toc182372787"/>
      <w:bookmarkStart w:id="146" w:name="_Toc266870916"/>
      <w:bookmarkStart w:id="147" w:name="_Toc169332954"/>
      <w:bookmarkStart w:id="148" w:name="_Toc219800249"/>
      <w:bookmarkStart w:id="149" w:name="_Toc253066624"/>
      <w:bookmarkStart w:id="150" w:name="_Toc266870441"/>
      <w:bookmarkStart w:id="151" w:name="_Toc259692749"/>
      <w:bookmarkStart w:id="152" w:name="_Toc213208771"/>
      <w:bookmarkStart w:id="153" w:name="_Toc236021457"/>
      <w:bookmarkStart w:id="154" w:name="_Toc267059186"/>
      <w:bookmarkStart w:id="155" w:name="_Toc213755864"/>
      <w:bookmarkStart w:id="156" w:name="_Toc223146614"/>
      <w:bookmarkStart w:id="157" w:name="_Toc213755945"/>
      <w:bookmarkStart w:id="158" w:name="_Toc267059544"/>
      <w:bookmarkStart w:id="159" w:name="_Toc273178703"/>
      <w:bookmarkStart w:id="160" w:name="_Toc170798798"/>
      <w:bookmarkStart w:id="161" w:name="_Toc266868679"/>
      <w:bookmarkStart w:id="162" w:name="_Toc169332843"/>
      <w:bookmarkStart w:id="163" w:name="_Toc191802695"/>
      <w:bookmarkStart w:id="164" w:name="_Toc191783227"/>
      <w:bookmarkStart w:id="165" w:name="_Toc266868943"/>
      <w:bookmarkStart w:id="166" w:name="_Toc267060076"/>
      <w:bookmarkStart w:id="167" w:name="_Toc235438352"/>
      <w:bookmarkStart w:id="168" w:name="_Toc232302122"/>
      <w:bookmarkStart w:id="169" w:name="_Toc192663691"/>
      <w:bookmarkStart w:id="170" w:name="_Toc213756057"/>
      <w:bookmarkStart w:id="171" w:name="_Toc230071153"/>
      <w:bookmarkStart w:id="172" w:name="_Toc259520874"/>
      <w:bookmarkStart w:id="173" w:name="_Toc235437998"/>
      <w:bookmarkStart w:id="174" w:name="_Toc267059035"/>
      <w:bookmarkStart w:id="175" w:name="_Toc177985474"/>
      <w:bookmarkStart w:id="176" w:name="_Toc266870839"/>
      <w:bookmarkStart w:id="177" w:name="_Toc249325720"/>
      <w:bookmarkStart w:id="178" w:name="_Toc251586241"/>
      <w:bookmarkStart w:id="179" w:name="_Toc193165739"/>
      <w:bookmarkStart w:id="180" w:name="_Toc192996343"/>
      <w:bookmarkStart w:id="181" w:name="_Toc181436570"/>
    </w:p>
    <w:p>
      <w:pPr>
        <w:jc w:val="center"/>
        <w:outlineLvl w:val="1"/>
        <w:rPr>
          <w:rFonts w:ascii="仿宋" w:hAnsi="仿宋" w:eastAsia="仿宋" w:cs="仿宋"/>
          <w:b/>
          <w:bCs/>
          <w:sz w:val="24"/>
          <w:szCs w:val="24"/>
        </w:rPr>
      </w:pPr>
    </w:p>
    <w:p>
      <w:pPr>
        <w:outlineLvl w:val="1"/>
        <w:rPr>
          <w:rFonts w:ascii="仿宋" w:hAnsi="仿宋" w:eastAsia="仿宋" w:cs="仿宋"/>
          <w:b/>
          <w:bCs/>
          <w:sz w:val="24"/>
          <w:szCs w:val="24"/>
        </w:rPr>
      </w:pPr>
    </w:p>
    <w:p>
      <w:pPr>
        <w:jc w:val="center"/>
        <w:outlineLvl w:val="1"/>
        <w:rPr>
          <w:rFonts w:ascii="仿宋" w:hAnsi="仿宋" w:eastAsia="仿宋" w:cs="仿宋"/>
          <w:b/>
          <w:bCs/>
          <w:sz w:val="24"/>
          <w:szCs w:val="24"/>
        </w:rPr>
      </w:pPr>
    </w:p>
    <w:p>
      <w:pPr>
        <w:jc w:val="center"/>
        <w:outlineLvl w:val="1"/>
        <w:rPr>
          <w:rFonts w:ascii="仿宋" w:hAnsi="仿宋" w:eastAsia="仿宋" w:cs="仿宋"/>
          <w:b/>
          <w:bCs/>
          <w:sz w:val="24"/>
          <w:szCs w:val="24"/>
        </w:rPr>
      </w:pPr>
      <w:r>
        <w:rPr>
          <w:rFonts w:hint="eastAsia" w:ascii="仿宋" w:hAnsi="仿宋" w:eastAsia="仿宋" w:cs="仿宋"/>
          <w:b/>
          <w:bCs/>
          <w:sz w:val="24"/>
          <w:szCs w:val="24"/>
        </w:rPr>
        <w:t>3、</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cs="仿宋"/>
          <w:b/>
          <w:bCs/>
          <w:sz w:val="24"/>
          <w:szCs w:val="24"/>
        </w:rPr>
        <w:t>参与人资质材料</w:t>
      </w:r>
    </w:p>
    <w:p>
      <w:pPr>
        <w:pStyle w:val="45"/>
        <w:rPr>
          <w:rFonts w:ascii="仿宋" w:hAnsi="仿宋" w:eastAsia="仿宋" w:cs="仿宋"/>
          <w:sz w:val="24"/>
          <w:szCs w:val="24"/>
        </w:rPr>
      </w:pPr>
    </w:p>
    <w:p>
      <w:pPr>
        <w:spacing w:after="0" w:line="500" w:lineRule="exact"/>
        <w:rPr>
          <w:rFonts w:ascii="仿宋" w:hAnsi="仿宋" w:eastAsia="仿宋" w:cs="仿宋"/>
          <w:sz w:val="24"/>
          <w:szCs w:val="24"/>
        </w:rPr>
      </w:pPr>
      <w:r>
        <w:rPr>
          <w:rFonts w:hint="eastAsia" w:ascii="仿宋" w:hAnsi="仿宋" w:eastAsia="仿宋" w:cs="仿宋"/>
          <w:sz w:val="24"/>
          <w:szCs w:val="24"/>
        </w:rPr>
        <w:t>参与人需要提供以下材料：</w:t>
      </w:r>
    </w:p>
    <w:p>
      <w:pPr>
        <w:pStyle w:val="60"/>
        <w:numPr>
          <w:ilvl w:val="0"/>
          <w:numId w:val="4"/>
        </w:numPr>
        <w:spacing w:after="0" w:line="500" w:lineRule="exact"/>
        <w:ind w:firstLineChars="0"/>
        <w:rPr>
          <w:rFonts w:ascii="仿宋" w:hAnsi="仿宋" w:eastAsia="仿宋" w:cs="仿宋"/>
          <w:sz w:val="24"/>
          <w:szCs w:val="24"/>
        </w:rPr>
      </w:pPr>
      <w:r>
        <w:rPr>
          <w:rFonts w:hint="eastAsia" w:ascii="仿宋" w:hAnsi="仿宋" w:eastAsia="仿宋" w:cs="仿宋"/>
          <w:sz w:val="24"/>
          <w:szCs w:val="24"/>
        </w:rPr>
        <w:t>营业执照复印件</w:t>
      </w:r>
    </w:p>
    <w:p>
      <w:pPr>
        <w:pStyle w:val="60"/>
        <w:numPr>
          <w:ilvl w:val="0"/>
          <w:numId w:val="4"/>
        </w:numPr>
        <w:spacing w:after="0" w:line="500" w:lineRule="exact"/>
        <w:ind w:firstLineChars="0"/>
        <w:rPr>
          <w:rFonts w:ascii="仿宋" w:hAnsi="仿宋" w:eastAsia="仿宋" w:cs="仿宋"/>
          <w:sz w:val="24"/>
          <w:szCs w:val="24"/>
        </w:rPr>
      </w:pPr>
      <w:r>
        <w:rPr>
          <w:rFonts w:hint="eastAsia" w:ascii="仿宋" w:hAnsi="仿宋" w:eastAsia="仿宋" w:cs="仿宋"/>
          <w:sz w:val="24"/>
          <w:szCs w:val="24"/>
        </w:rPr>
        <w:t>授权经销商或代理商证明材料复印件</w:t>
      </w:r>
    </w:p>
    <w:p>
      <w:pPr>
        <w:pStyle w:val="60"/>
        <w:numPr>
          <w:ilvl w:val="0"/>
          <w:numId w:val="4"/>
        </w:numPr>
        <w:spacing w:after="0" w:line="500" w:lineRule="exact"/>
        <w:ind w:firstLineChars="0"/>
        <w:rPr>
          <w:rFonts w:ascii="仿宋" w:hAnsi="仿宋" w:eastAsia="仿宋" w:cs="仿宋"/>
          <w:sz w:val="24"/>
          <w:szCs w:val="24"/>
        </w:rPr>
      </w:pPr>
      <w:r>
        <w:rPr>
          <w:rFonts w:hint="eastAsia" w:ascii="仿宋" w:hAnsi="仿宋" w:eastAsia="仿宋" w:cs="仿宋"/>
          <w:sz w:val="24"/>
          <w:szCs w:val="24"/>
        </w:rPr>
        <w:t>质保期和售后服务承诺书（参与人自行起草）</w:t>
      </w:r>
    </w:p>
    <w:p>
      <w:pPr>
        <w:pStyle w:val="60"/>
        <w:numPr>
          <w:ilvl w:val="0"/>
          <w:numId w:val="4"/>
        </w:numPr>
        <w:spacing w:after="0" w:line="500" w:lineRule="exact"/>
        <w:ind w:firstLineChars="0"/>
        <w:rPr>
          <w:rFonts w:ascii="仿宋" w:hAnsi="仿宋" w:eastAsia="仿宋" w:cs="仿宋"/>
          <w:sz w:val="24"/>
          <w:szCs w:val="24"/>
        </w:rPr>
      </w:pPr>
      <w:r>
        <w:rPr>
          <w:rFonts w:hint="eastAsia" w:ascii="仿宋" w:hAnsi="仿宋" w:eastAsia="仿宋" w:cs="仿宋"/>
          <w:sz w:val="24"/>
          <w:szCs w:val="24"/>
        </w:rPr>
        <w:t>其他相关资质资料</w:t>
      </w:r>
    </w:p>
    <w:p>
      <w:pPr>
        <w:spacing w:line="380" w:lineRule="exact"/>
        <w:rPr>
          <w:rFonts w:ascii="仿宋" w:hAnsi="仿宋" w:eastAsia="仿宋" w:cs="仿宋"/>
          <w:b/>
          <w:bCs/>
          <w:sz w:val="24"/>
          <w:szCs w:val="24"/>
        </w:rPr>
      </w:pPr>
    </w:p>
    <w:p>
      <w:pPr>
        <w:spacing w:line="380" w:lineRule="exact"/>
        <w:rPr>
          <w:rFonts w:ascii="仿宋" w:hAnsi="仿宋" w:eastAsia="仿宋" w:cs="仿宋"/>
          <w:b/>
          <w:bCs/>
          <w:sz w:val="24"/>
          <w:szCs w:val="24"/>
        </w:rPr>
      </w:pPr>
      <w:r>
        <w:rPr>
          <w:rFonts w:hint="eastAsia" w:ascii="仿宋" w:hAnsi="仿宋" w:eastAsia="仿宋" w:cs="仿宋"/>
          <w:b/>
          <w:bCs/>
          <w:sz w:val="24"/>
          <w:szCs w:val="24"/>
        </w:rPr>
        <w:t>以上材料复印件须加盖参与人公司公章，并与报价一览表一同密封</w:t>
      </w:r>
    </w:p>
    <w:p>
      <w:pPr>
        <w:spacing w:line="380" w:lineRule="exact"/>
        <w:rPr>
          <w:rFonts w:ascii="仿宋" w:hAnsi="仿宋" w:eastAsia="仿宋" w:cs="仿宋"/>
          <w:b/>
          <w:bCs/>
          <w:sz w:val="24"/>
          <w:szCs w:val="24"/>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jc w:val="center"/>
        <w:rPr>
          <w:rFonts w:ascii="仿宋" w:hAnsi="仿宋" w:eastAsia="仿宋"/>
          <w:b/>
          <w:bCs/>
          <w:sz w:val="21"/>
          <w:szCs w:val="21"/>
        </w:rPr>
      </w:pPr>
      <w:r>
        <w:rPr>
          <w:rFonts w:hint="eastAsia" w:ascii="仿宋" w:hAnsi="仿宋" w:eastAsia="仿宋"/>
          <w:b/>
          <w:bCs/>
          <w:sz w:val="21"/>
          <w:szCs w:val="21"/>
        </w:rPr>
        <w:t>此封面应作为响应文件封面并由参与人自行填写</w:t>
      </w:r>
    </w:p>
    <w:p>
      <w:pPr>
        <w:pStyle w:val="16"/>
      </w:pPr>
    </w:p>
    <w:p>
      <w:pPr>
        <w:pStyle w:val="16"/>
      </w:pPr>
    </w:p>
    <w:p>
      <w:pPr>
        <w:pStyle w:val="16"/>
      </w:pPr>
    </w:p>
    <w:p>
      <w:pPr>
        <w:pStyle w:val="16"/>
      </w:pPr>
    </w:p>
    <w:p>
      <w:pPr>
        <w:pStyle w:val="16"/>
        <w:jc w:val="center"/>
        <w:rPr>
          <w:rFonts w:ascii="仿宋" w:hAnsi="仿宋" w:eastAsia="仿宋"/>
          <w:b/>
          <w:bCs/>
          <w:sz w:val="28"/>
          <w:szCs w:val="28"/>
        </w:rPr>
      </w:pPr>
      <w:r>
        <w:rPr>
          <w:rFonts w:hint="eastAsia" w:ascii="仿宋" w:hAnsi="仿宋" w:eastAsia="仿宋"/>
          <w:b/>
          <w:bCs/>
          <w:sz w:val="28"/>
          <w:szCs w:val="28"/>
        </w:rPr>
        <w:t>需独立密封</w:t>
      </w:r>
    </w:p>
    <w:p>
      <w:pPr>
        <w:spacing w:line="1000" w:lineRule="exact"/>
        <w:jc w:val="distribute"/>
        <w:rPr>
          <w:rFonts w:ascii="仿宋" w:hAnsi="仿宋" w:eastAsia="仿宋"/>
          <w:b/>
          <w:sz w:val="72"/>
          <w:szCs w:val="72"/>
        </w:rPr>
      </w:pPr>
      <w:r>
        <w:rPr>
          <w:rFonts w:hint="eastAsia" w:ascii="仿宋" w:hAnsi="仿宋" w:eastAsia="仿宋"/>
          <w:b/>
          <w:sz w:val="72"/>
          <w:szCs w:val="72"/>
          <w:lang w:val="en-US" w:eastAsia="zh-CN"/>
        </w:rPr>
        <w:t>公开询价</w:t>
      </w:r>
      <w:r>
        <w:rPr>
          <w:rFonts w:hint="eastAsia" w:ascii="仿宋" w:hAnsi="仿宋" w:eastAsia="仿宋"/>
          <w:b/>
          <w:sz w:val="72"/>
          <w:szCs w:val="72"/>
        </w:rPr>
        <w:t>响应文件</w:t>
      </w:r>
    </w:p>
    <w:p>
      <w:pPr>
        <w:pStyle w:val="16"/>
      </w:pPr>
    </w:p>
    <w:p>
      <w:pPr>
        <w:pStyle w:val="16"/>
      </w:pPr>
    </w:p>
    <w:p>
      <w:pPr>
        <w:spacing w:line="1000" w:lineRule="exact"/>
        <w:jc w:val="center"/>
        <w:rPr>
          <w:rFonts w:ascii="仿宋" w:hAnsi="仿宋" w:eastAsia="仿宋"/>
          <w:b/>
          <w:sz w:val="72"/>
          <w:szCs w:val="72"/>
        </w:rPr>
      </w:pPr>
      <w:r>
        <w:rPr>
          <w:rFonts w:hint="eastAsia" w:ascii="仿宋" w:hAnsi="仿宋" w:eastAsia="仿宋"/>
          <w:b/>
          <w:sz w:val="72"/>
          <w:szCs w:val="72"/>
        </w:rPr>
        <w:t>技 术 部 分</w:t>
      </w:r>
    </w:p>
    <w:p>
      <w:pPr>
        <w:spacing w:line="500" w:lineRule="exact"/>
        <w:jc w:val="center"/>
        <w:rPr>
          <w:rFonts w:ascii="仿宋" w:hAnsi="仿宋" w:eastAsia="仿宋"/>
          <w:b/>
          <w:sz w:val="28"/>
          <w:szCs w:val="28"/>
        </w:rPr>
      </w:pPr>
      <w:r>
        <w:rPr>
          <w:rFonts w:ascii="仿宋" w:hAnsi="仿宋" w:eastAsia="仿宋"/>
          <w:b/>
          <w:sz w:val="32"/>
          <w:szCs w:val="32"/>
        </w:rPr>
        <w:t>Technical part</w:t>
      </w: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r>
        <w:rPr>
          <w:rFonts w:hint="eastAsia" w:ascii="仿宋" w:hAnsi="仿宋" w:eastAsia="仿宋"/>
          <w:b/>
          <w:sz w:val="28"/>
          <w:szCs w:val="28"/>
        </w:rPr>
        <w:t>（正本/副本）</w:t>
      </w: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ind w:firstLine="1782" w:firstLineChars="634"/>
        <w:rPr>
          <w:rFonts w:ascii="仿宋" w:hAnsi="仿宋" w:eastAsia="仿宋"/>
          <w:b/>
          <w:sz w:val="28"/>
          <w:szCs w:val="28"/>
        </w:rPr>
      </w:pPr>
      <w:r>
        <w:rPr>
          <w:rFonts w:ascii="仿宋" w:hAnsi="仿宋" w:eastAsia="仿宋"/>
          <w:b/>
          <w:sz w:val="28"/>
          <w:szCs w:val="28"/>
        </w:rPr>
        <w:t>项 目 名 称：</w:t>
      </w:r>
    </w:p>
    <w:p>
      <w:pPr>
        <w:spacing w:line="440" w:lineRule="exact"/>
        <w:ind w:firstLine="1782" w:firstLineChars="634"/>
        <w:rPr>
          <w:rFonts w:ascii="仿宋" w:hAnsi="仿宋" w:eastAsia="仿宋"/>
          <w:b/>
          <w:sz w:val="28"/>
          <w:szCs w:val="28"/>
        </w:rPr>
      </w:pPr>
      <w:r>
        <w:rPr>
          <w:rFonts w:hint="eastAsia" w:ascii="仿宋" w:hAnsi="仿宋" w:eastAsia="仿宋"/>
          <w:b/>
          <w:sz w:val="28"/>
          <w:szCs w:val="28"/>
          <w:lang w:val="en-US" w:eastAsia="zh-CN"/>
        </w:rPr>
        <w:t>项</w:t>
      </w:r>
      <w:r>
        <w:rPr>
          <w:rFonts w:hint="eastAsia" w:ascii="仿宋" w:hAnsi="仿宋" w:eastAsia="仿宋"/>
          <w:b/>
          <w:sz w:val="28"/>
          <w:szCs w:val="28"/>
        </w:rPr>
        <w:t xml:space="preserve"> </w:t>
      </w:r>
      <w:r>
        <w:rPr>
          <w:rFonts w:hint="eastAsia" w:ascii="仿宋" w:hAnsi="仿宋" w:eastAsia="仿宋"/>
          <w:b/>
          <w:sz w:val="28"/>
          <w:szCs w:val="28"/>
          <w:lang w:val="en-US" w:eastAsia="zh-CN"/>
        </w:rPr>
        <w:t>目</w:t>
      </w:r>
      <w:r>
        <w:rPr>
          <w:rFonts w:ascii="仿宋" w:hAnsi="仿宋" w:eastAsia="仿宋"/>
          <w:b/>
          <w:sz w:val="28"/>
          <w:szCs w:val="28"/>
        </w:rPr>
        <w:t xml:space="preserve"> 编 号：</w:t>
      </w:r>
    </w:p>
    <w:p>
      <w:pPr>
        <w:spacing w:line="440" w:lineRule="exact"/>
        <w:ind w:firstLine="1782" w:firstLineChars="634"/>
        <w:rPr>
          <w:rFonts w:ascii="仿宋" w:hAnsi="仿宋" w:eastAsia="仿宋"/>
          <w:b/>
          <w:sz w:val="28"/>
          <w:szCs w:val="28"/>
        </w:rPr>
      </w:pPr>
      <w:r>
        <w:rPr>
          <w:rFonts w:ascii="仿宋" w:hAnsi="仿宋" w:eastAsia="仿宋"/>
          <w:b/>
          <w:sz w:val="28"/>
          <w:szCs w:val="28"/>
        </w:rPr>
        <w:t>参与人名称 ：</w:t>
      </w:r>
      <w:r>
        <w:rPr>
          <w:rFonts w:hint="eastAsia" w:ascii="仿宋" w:hAnsi="仿宋" w:eastAsia="仿宋"/>
          <w:b/>
          <w:sz w:val="28"/>
          <w:szCs w:val="28"/>
        </w:rPr>
        <w:t>（</w:t>
      </w:r>
      <w:r>
        <w:rPr>
          <w:rFonts w:ascii="仿宋" w:hAnsi="仿宋" w:eastAsia="仿宋"/>
          <w:b/>
          <w:sz w:val="28"/>
          <w:szCs w:val="28"/>
        </w:rPr>
        <w:t>全称并加盖公章</w:t>
      </w:r>
      <w:r>
        <w:rPr>
          <w:rFonts w:hint="eastAsia" w:ascii="仿宋" w:hAnsi="仿宋" w:eastAsia="仿宋"/>
          <w:b/>
          <w:sz w:val="28"/>
          <w:szCs w:val="28"/>
        </w:rPr>
        <w:t>）</w:t>
      </w:r>
    </w:p>
    <w:p>
      <w:pPr>
        <w:spacing w:line="440" w:lineRule="exact"/>
        <w:ind w:firstLine="1782" w:firstLineChars="634"/>
        <w:rPr>
          <w:rFonts w:ascii="仿宋" w:hAnsi="仿宋" w:eastAsia="仿宋"/>
          <w:b/>
          <w:sz w:val="28"/>
          <w:szCs w:val="28"/>
        </w:rPr>
      </w:pPr>
      <w:r>
        <w:rPr>
          <w:rFonts w:ascii="仿宋" w:hAnsi="仿宋" w:eastAsia="仿宋"/>
          <w:b/>
          <w:sz w:val="28"/>
          <w:szCs w:val="28"/>
        </w:rPr>
        <w:t>日      期 ：</w:t>
      </w:r>
    </w:p>
    <w:p>
      <w:pPr>
        <w:jc w:val="center"/>
        <w:outlineLvl w:val="1"/>
        <w:rPr>
          <w:rFonts w:ascii="仿宋" w:hAnsi="仿宋" w:eastAsia="仿宋"/>
          <w:b/>
          <w:bCs/>
          <w:sz w:val="28"/>
          <w:szCs w:val="28"/>
        </w:rPr>
      </w:pPr>
      <w:bookmarkStart w:id="182" w:name="_Toc18536"/>
      <w:r>
        <w:rPr>
          <w:rFonts w:hint="eastAsia" w:ascii="仿宋" w:hAnsi="仿宋" w:eastAsia="仿宋"/>
          <w:b/>
          <w:bCs/>
          <w:sz w:val="28"/>
          <w:szCs w:val="28"/>
        </w:rPr>
        <w:t>2-</w:t>
      </w:r>
      <w:r>
        <w:rPr>
          <w:rFonts w:ascii="仿宋" w:hAnsi="仿宋" w:eastAsia="仿宋"/>
          <w:b/>
          <w:bCs/>
          <w:sz w:val="28"/>
          <w:szCs w:val="28"/>
        </w:rPr>
        <w:t>1</w:t>
      </w:r>
      <w:r>
        <w:rPr>
          <w:rFonts w:hint="eastAsia" w:ascii="仿宋" w:hAnsi="仿宋" w:eastAsia="仿宋"/>
          <w:b/>
          <w:bCs/>
          <w:sz w:val="28"/>
          <w:szCs w:val="28"/>
        </w:rPr>
        <w:t>所投产品详情/方案介绍</w:t>
      </w:r>
      <w:bookmarkEnd w:id="182"/>
    </w:p>
    <w:p>
      <w:pPr>
        <w:spacing w:line="380" w:lineRule="exact"/>
        <w:rPr>
          <w:rFonts w:ascii="仿宋" w:hAnsi="仿宋" w:eastAsia="仿宋"/>
          <w:sz w:val="28"/>
          <w:szCs w:val="28"/>
        </w:rPr>
      </w:pPr>
    </w:p>
    <w:p>
      <w:pPr>
        <w:spacing w:line="380" w:lineRule="exact"/>
        <w:ind w:left="147" w:leftChars="67"/>
        <w:rPr>
          <w:rFonts w:hint="eastAsia" w:ascii="仿宋" w:hAnsi="仿宋" w:eastAsia="仿宋" w:cs="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项目</w:t>
      </w:r>
      <w:r>
        <w:rPr>
          <w:rFonts w:hint="eastAsia" w:ascii="仿宋" w:hAnsi="仿宋" w:eastAsia="仿宋"/>
          <w:sz w:val="24"/>
          <w:szCs w:val="24"/>
        </w:rPr>
        <w:t>编号：</w:t>
      </w:r>
      <w:r>
        <w:rPr>
          <w:rFonts w:hint="eastAsia" w:ascii="仿宋" w:hAnsi="仿宋" w:eastAsia="仿宋" w:cs="仿宋"/>
          <w:sz w:val="24"/>
          <w:szCs w:val="24"/>
        </w:rPr>
        <w:t>WZ-XJ2024-1</w:t>
      </w:r>
    </w:p>
    <w:tbl>
      <w:tblPr>
        <w:tblStyle w:val="27"/>
        <w:tblW w:w="7664" w:type="dxa"/>
        <w:jc w:val="center"/>
        <w:tblLayout w:type="fixed"/>
        <w:tblCellMar>
          <w:top w:w="0" w:type="dxa"/>
          <w:left w:w="108" w:type="dxa"/>
          <w:bottom w:w="0" w:type="dxa"/>
          <w:right w:w="108" w:type="dxa"/>
        </w:tblCellMar>
      </w:tblPr>
      <w:tblGrid>
        <w:gridCol w:w="698"/>
        <w:gridCol w:w="1329"/>
        <w:gridCol w:w="992"/>
        <w:gridCol w:w="1650"/>
        <w:gridCol w:w="818"/>
        <w:gridCol w:w="1196"/>
        <w:gridCol w:w="981"/>
      </w:tblGrid>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设备名称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品牌</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规格型号（技术参数）</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数量</w:t>
            </w: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lang w:bidi="ar"/>
              </w:rPr>
              <w:t>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备注</w:t>
            </w: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ascii="仿宋" w:hAnsi="仿宋" w:eastAsia="仿宋" w:cs="仿宋"/>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46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合计（含税）：</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bl>
    <w:p>
      <w:pPr>
        <w:pStyle w:val="2"/>
      </w:pPr>
    </w:p>
    <w:p>
      <w:pPr>
        <w:pStyle w:val="14"/>
        <w:spacing w:line="500" w:lineRule="exact"/>
        <w:rPr>
          <w:rFonts w:ascii="仿宋" w:hAnsi="仿宋" w:eastAsia="仿宋"/>
          <w:b/>
          <w:bCs/>
          <w:sz w:val="24"/>
          <w:szCs w:val="24"/>
        </w:rPr>
      </w:pPr>
      <w:r>
        <w:rPr>
          <w:rFonts w:hint="eastAsia" w:ascii="仿宋" w:hAnsi="仿宋" w:eastAsia="仿宋"/>
          <w:b/>
          <w:bCs/>
          <w:sz w:val="24"/>
          <w:szCs w:val="24"/>
        </w:rPr>
        <w:t>特别说明：</w:t>
      </w:r>
    </w:p>
    <w:p>
      <w:pPr>
        <w:numPr>
          <w:ilvl w:val="0"/>
          <w:numId w:val="5"/>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5"/>
        </w:numPr>
        <w:spacing w:after="0" w:line="440" w:lineRule="exact"/>
        <w:rPr>
          <w:rFonts w:ascii="仿宋" w:hAnsi="仿宋" w:eastAsia="仿宋"/>
          <w:bCs/>
          <w:sz w:val="24"/>
          <w:szCs w:val="24"/>
        </w:rPr>
      </w:pPr>
      <w:r>
        <w:rPr>
          <w:rFonts w:hint="eastAsia" w:ascii="仿宋" w:hAnsi="仿宋" w:eastAsia="仿宋"/>
          <w:sz w:val="24"/>
          <w:szCs w:val="24"/>
        </w:rPr>
        <w:t>所投产品详情部分是参与人根据采购人《</w:t>
      </w:r>
      <w:r>
        <w:rPr>
          <w:rFonts w:hint="eastAsia" w:ascii="仿宋" w:hAnsi="仿宋" w:eastAsia="仿宋"/>
          <w:sz w:val="24"/>
          <w:szCs w:val="24"/>
          <w:lang w:val="en-US" w:eastAsia="zh-CN"/>
        </w:rPr>
        <w:t>公开询价</w:t>
      </w:r>
      <w:r>
        <w:rPr>
          <w:rFonts w:hint="eastAsia" w:ascii="仿宋" w:hAnsi="仿宋" w:eastAsia="仿宋"/>
          <w:sz w:val="24"/>
          <w:szCs w:val="24"/>
        </w:rPr>
        <w:t>货物一览表》或《项目说明》及现场踏勘等情况进行的技术响应。</w:t>
      </w:r>
      <w:r>
        <w:rPr>
          <w:rFonts w:hint="eastAsia" w:ascii="仿宋" w:hAnsi="仿宋" w:eastAsia="仿宋"/>
          <w:b/>
          <w:bCs/>
          <w:sz w:val="24"/>
          <w:szCs w:val="24"/>
        </w:rPr>
        <w:t>参与人不得在以上表格内出现所投产品的价格，否则视为无效响应文件，可能会被淘汰。</w:t>
      </w:r>
    </w:p>
    <w:p>
      <w:pPr>
        <w:spacing w:line="380" w:lineRule="exact"/>
        <w:ind w:left="4253" w:leftChars="1933"/>
        <w:rPr>
          <w:rFonts w:ascii="仿宋" w:hAnsi="仿宋" w:eastAsia="仿宋"/>
          <w:sz w:val="24"/>
          <w:szCs w:val="24"/>
        </w:rPr>
      </w:pPr>
    </w:p>
    <w:p>
      <w:pPr>
        <w:spacing w:line="380" w:lineRule="exact"/>
        <w:ind w:left="4253" w:leftChars="1933"/>
        <w:rPr>
          <w:rFonts w:ascii="仿宋" w:hAnsi="仿宋" w:eastAsia="仿宋"/>
          <w:sz w:val="24"/>
          <w:szCs w:val="24"/>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pStyle w:val="14"/>
        <w:ind w:firstLine="4252" w:firstLineChars="1772"/>
        <w:rPr>
          <w:rFonts w:ascii="仿宋" w:hAnsi="仿宋" w:eastAsia="仿宋"/>
          <w:sz w:val="28"/>
          <w:szCs w:val="28"/>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8"/>
          <w:szCs w:val="28"/>
          <w:u w:val="single"/>
        </w:rPr>
        <w:t xml:space="preserve"> </w:t>
      </w:r>
    </w:p>
    <w:p>
      <w:pPr>
        <w:pStyle w:val="14"/>
        <w:ind w:firstLine="4961" w:firstLineChars="1772"/>
        <w:rPr>
          <w:rFonts w:ascii="仿宋" w:hAnsi="仿宋" w:eastAsia="仿宋"/>
          <w:sz w:val="28"/>
          <w:szCs w:val="28"/>
        </w:rPr>
      </w:pPr>
    </w:p>
    <w:p>
      <w:pPr>
        <w:jc w:val="center"/>
        <w:outlineLvl w:val="1"/>
        <w:rPr>
          <w:rFonts w:hint="eastAsia" w:ascii="仿宋" w:hAnsi="仿宋" w:eastAsia="仿宋"/>
          <w:b/>
          <w:bCs/>
          <w:sz w:val="28"/>
          <w:szCs w:val="28"/>
        </w:rPr>
      </w:pPr>
      <w:bookmarkStart w:id="183" w:name="_Toc235438347"/>
      <w:bookmarkStart w:id="184" w:name="_Toc14276"/>
      <w:bookmarkStart w:id="185" w:name="_Toc267060457"/>
      <w:bookmarkStart w:id="186" w:name="_Toc249325715"/>
      <w:bookmarkStart w:id="187" w:name="_Toc259692744"/>
      <w:bookmarkStart w:id="188" w:name="_Toc251586236"/>
      <w:bookmarkStart w:id="189" w:name="_Toc254790904"/>
      <w:bookmarkStart w:id="190" w:name="_Toc255975011"/>
      <w:bookmarkStart w:id="191" w:name="_Toc236021452"/>
      <w:bookmarkStart w:id="192" w:name="_Toc253066619"/>
      <w:bookmarkStart w:id="193" w:name="_Toc266870911"/>
      <w:bookmarkStart w:id="194" w:name="_Toc267059033"/>
      <w:bookmarkStart w:id="195" w:name="_Toc259692651"/>
      <w:bookmarkStart w:id="196" w:name="_Toc266870436"/>
      <w:bookmarkStart w:id="197" w:name="_Toc267059542"/>
      <w:bookmarkStart w:id="198" w:name="_Toc267060324"/>
      <w:bookmarkStart w:id="199" w:name="_Toc267059656"/>
      <w:bookmarkStart w:id="200" w:name="_Toc273178701"/>
      <w:bookmarkStart w:id="201" w:name="_Toc258401260"/>
      <w:bookmarkStart w:id="202" w:name="_Toc267059809"/>
      <w:bookmarkStart w:id="203" w:name="_Toc267059922"/>
      <w:bookmarkStart w:id="204" w:name="_Toc267059184"/>
      <w:bookmarkStart w:id="205" w:name="_Toc267060212"/>
      <w:bookmarkStart w:id="206" w:name="_Toc266870836"/>
      <w:bookmarkStart w:id="207" w:name="_Toc266868674"/>
      <w:bookmarkStart w:id="208" w:name="_Toc251613834"/>
      <w:bookmarkStart w:id="209" w:name="_Toc267060072"/>
      <w:bookmarkStart w:id="210" w:name="_Toc266868940"/>
      <w:bookmarkStart w:id="211" w:name="_Toc259520869"/>
    </w:p>
    <w:p>
      <w:pPr>
        <w:jc w:val="center"/>
        <w:outlineLvl w:val="1"/>
        <w:rPr>
          <w:rFonts w:ascii="仿宋" w:hAnsi="仿宋" w:eastAsia="仿宋"/>
          <w:b/>
          <w:bCs/>
          <w:sz w:val="28"/>
          <w:szCs w:val="28"/>
        </w:rPr>
      </w:pPr>
      <w:r>
        <w:rPr>
          <w:rFonts w:hint="eastAsia" w:ascii="仿宋" w:hAnsi="仿宋" w:eastAsia="仿宋"/>
          <w:b/>
          <w:bCs/>
          <w:sz w:val="28"/>
          <w:szCs w:val="28"/>
        </w:rPr>
        <w:t>2-</w:t>
      </w:r>
      <w:r>
        <w:rPr>
          <w:rFonts w:ascii="仿宋" w:hAnsi="仿宋" w:eastAsia="仿宋"/>
          <w:b/>
          <w:bCs/>
          <w:sz w:val="28"/>
          <w:szCs w:val="28"/>
        </w:rPr>
        <w:t>2</w:t>
      </w:r>
      <w:r>
        <w:rPr>
          <w:rFonts w:hint="eastAsia" w:ascii="仿宋" w:hAnsi="仿宋" w:eastAsia="仿宋"/>
          <w:b/>
          <w:bCs/>
          <w:sz w:val="28"/>
          <w:szCs w:val="28"/>
        </w:rPr>
        <w:t>货物说明一览表</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
      <w:pPr>
        <w:spacing w:line="380" w:lineRule="exact"/>
        <w:jc w:val="left"/>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val="en-US" w:eastAsia="zh-CN"/>
        </w:rPr>
        <w:t>项目</w:t>
      </w:r>
      <w:r>
        <w:rPr>
          <w:rFonts w:hint="eastAsia" w:ascii="仿宋" w:hAnsi="仿宋" w:eastAsia="仿宋"/>
          <w:sz w:val="24"/>
          <w:szCs w:val="24"/>
        </w:rPr>
        <w:t>编号∶</w:t>
      </w:r>
      <w:r>
        <w:rPr>
          <w:rFonts w:hint="eastAsia" w:ascii="仿宋" w:hAnsi="仿宋" w:eastAsia="仿宋" w:cs="仿宋"/>
          <w:sz w:val="24"/>
          <w:szCs w:val="24"/>
        </w:rPr>
        <w:t>WZ-XJ2024-1</w:t>
      </w:r>
    </w:p>
    <w:tbl>
      <w:tblPr>
        <w:tblStyle w:val="27"/>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4" w:hRule="atLeast"/>
          <w:jc w:val="center"/>
        </w:trPr>
        <w:tc>
          <w:tcPr>
            <w:tcW w:w="9154" w:type="dxa"/>
          </w:tcPr>
          <w:p>
            <w:pPr>
              <w:spacing w:line="380" w:lineRule="exact"/>
              <w:rPr>
                <w:rFonts w:ascii="仿宋" w:hAnsi="仿宋" w:eastAsia="仿宋"/>
                <w:sz w:val="24"/>
                <w:szCs w:val="24"/>
              </w:rPr>
            </w:pPr>
            <w:r>
              <w:rPr>
                <w:rFonts w:hint="eastAsia" w:ascii="仿宋" w:hAnsi="仿宋" w:eastAsia="仿宋"/>
                <w:sz w:val="24"/>
                <w:szCs w:val="24"/>
              </w:rPr>
              <w:t>逐项答复</w:t>
            </w:r>
          </w:p>
        </w:tc>
      </w:tr>
    </w:tbl>
    <w:p>
      <w:pPr>
        <w:autoSpaceDE w:val="0"/>
        <w:autoSpaceDN w:val="0"/>
        <w:adjustRightInd w:val="0"/>
        <w:spacing w:line="380" w:lineRule="exact"/>
        <w:rPr>
          <w:rFonts w:ascii="仿宋" w:hAnsi="仿宋" w:eastAsia="仿宋"/>
          <w:b/>
          <w:sz w:val="24"/>
          <w:szCs w:val="24"/>
        </w:rPr>
      </w:pPr>
      <w:r>
        <w:rPr>
          <w:rFonts w:hint="eastAsia" w:ascii="仿宋" w:hAnsi="仿宋" w:eastAsia="仿宋"/>
          <w:b/>
          <w:sz w:val="24"/>
          <w:szCs w:val="24"/>
        </w:rPr>
        <w:t>注意事项：</w:t>
      </w:r>
    </w:p>
    <w:p>
      <w:pPr>
        <w:autoSpaceDE w:val="0"/>
        <w:autoSpaceDN w:val="0"/>
        <w:adjustRightInd w:val="0"/>
        <w:spacing w:line="500" w:lineRule="exact"/>
        <w:ind w:firstLine="362" w:firstLineChars="151"/>
        <w:rPr>
          <w:rFonts w:ascii="仿宋" w:hAnsi="仿宋" w:eastAsia="仿宋"/>
          <w:bCs/>
          <w:sz w:val="24"/>
          <w:szCs w:val="24"/>
        </w:rPr>
      </w:pPr>
      <w:r>
        <w:rPr>
          <w:rFonts w:hint="eastAsia" w:ascii="仿宋" w:hAnsi="仿宋" w:eastAsia="仿宋"/>
          <w:bCs/>
          <w:sz w:val="24"/>
          <w:szCs w:val="24"/>
        </w:rPr>
        <w:t>（1）参与人根据《</w:t>
      </w:r>
      <w:r>
        <w:rPr>
          <w:rFonts w:hint="eastAsia" w:ascii="仿宋" w:hAnsi="仿宋" w:eastAsia="仿宋"/>
          <w:bCs/>
          <w:sz w:val="24"/>
          <w:szCs w:val="24"/>
          <w:lang w:val="en-US" w:eastAsia="zh-CN"/>
        </w:rPr>
        <w:t>公开询价</w:t>
      </w:r>
      <w:r>
        <w:rPr>
          <w:rFonts w:hint="eastAsia" w:ascii="仿宋" w:hAnsi="仿宋" w:eastAsia="仿宋"/>
          <w:bCs/>
          <w:sz w:val="24"/>
          <w:szCs w:val="24"/>
        </w:rPr>
        <w:t>货物一览表》或《项目说明》及现场踏勘等情况在满足采购人要求基础上提供所投方案及所匹配产品，并</w:t>
      </w:r>
      <w:r>
        <w:rPr>
          <w:rFonts w:ascii="仿宋" w:hAnsi="仿宋" w:eastAsia="仿宋"/>
          <w:bCs/>
          <w:sz w:val="24"/>
          <w:szCs w:val="24"/>
        </w:rPr>
        <w:t>在</w:t>
      </w:r>
      <w:r>
        <w:rPr>
          <w:rFonts w:hint="eastAsia" w:ascii="仿宋" w:hAnsi="仿宋" w:eastAsia="仿宋"/>
          <w:bCs/>
          <w:sz w:val="24"/>
          <w:szCs w:val="24"/>
        </w:rPr>
        <w:t>《货物说明一览表》</w:t>
      </w:r>
      <w:r>
        <w:rPr>
          <w:rFonts w:ascii="仿宋" w:hAnsi="仿宋" w:eastAsia="仿宋"/>
          <w:bCs/>
          <w:sz w:val="24"/>
          <w:szCs w:val="24"/>
        </w:rPr>
        <w:t>中逐项</w:t>
      </w:r>
      <w:r>
        <w:rPr>
          <w:rFonts w:hint="eastAsia" w:ascii="仿宋" w:hAnsi="仿宋" w:eastAsia="仿宋"/>
          <w:bCs/>
          <w:sz w:val="24"/>
          <w:szCs w:val="24"/>
        </w:rPr>
        <w:t>予以</w:t>
      </w:r>
      <w:r>
        <w:rPr>
          <w:rFonts w:ascii="仿宋" w:hAnsi="仿宋" w:eastAsia="仿宋"/>
          <w:bCs/>
          <w:sz w:val="24"/>
          <w:szCs w:val="24"/>
        </w:rPr>
        <w:t>答复</w:t>
      </w:r>
      <w:r>
        <w:rPr>
          <w:rFonts w:hint="eastAsia" w:ascii="仿宋" w:hAnsi="仿宋" w:eastAsia="仿宋"/>
          <w:bCs/>
          <w:sz w:val="24"/>
          <w:szCs w:val="24"/>
        </w:rPr>
        <w:t>。</w:t>
      </w:r>
      <w:r>
        <w:rPr>
          <w:rFonts w:ascii="仿宋" w:hAnsi="仿宋" w:eastAsia="仿宋"/>
          <w:bCs/>
          <w:sz w:val="24"/>
          <w:szCs w:val="24"/>
        </w:rPr>
        <w:t>说明是否能满足要求，该说明可包括图片、说明书、技术特征、现场性能及要求、功能列表等，以便评委会能对参与人所提供的产品做出准确判断和评估。</w:t>
      </w:r>
    </w:p>
    <w:p>
      <w:pPr>
        <w:autoSpaceDE w:val="0"/>
        <w:autoSpaceDN w:val="0"/>
        <w:adjustRightInd w:val="0"/>
        <w:spacing w:line="500" w:lineRule="exact"/>
        <w:ind w:firstLine="362" w:firstLineChars="151"/>
        <w:rPr>
          <w:rFonts w:ascii="仿宋" w:hAnsi="仿宋" w:eastAsia="仿宋"/>
          <w:bCs/>
          <w:sz w:val="24"/>
          <w:szCs w:val="24"/>
        </w:rPr>
      </w:pPr>
      <w:r>
        <w:rPr>
          <w:rFonts w:hint="eastAsia" w:ascii="仿宋" w:hAnsi="仿宋" w:eastAsia="仿宋"/>
          <w:bCs/>
          <w:sz w:val="24"/>
          <w:szCs w:val="24"/>
        </w:rPr>
        <w:t>（2）若《货物说明一览表》响应内容</w:t>
      </w:r>
      <w:r>
        <w:rPr>
          <w:rFonts w:ascii="仿宋" w:hAnsi="仿宋" w:eastAsia="仿宋"/>
          <w:bCs/>
          <w:sz w:val="24"/>
          <w:szCs w:val="24"/>
        </w:rPr>
        <w:t>与磋商文件的要求有不同时，应逐条列在偏离表中。</w:t>
      </w:r>
    </w:p>
    <w:p>
      <w:pPr>
        <w:autoSpaceDE w:val="0"/>
        <w:autoSpaceDN w:val="0"/>
        <w:adjustRightInd w:val="0"/>
        <w:spacing w:line="500" w:lineRule="exact"/>
        <w:ind w:firstLine="424" w:firstLineChars="151"/>
        <w:rPr>
          <w:rFonts w:ascii="仿宋" w:hAnsi="仿宋" w:eastAsia="仿宋"/>
          <w:b/>
          <w:sz w:val="28"/>
          <w:szCs w:val="28"/>
        </w:rPr>
      </w:pPr>
    </w:p>
    <w:p>
      <w:pPr>
        <w:autoSpaceDE w:val="0"/>
        <w:autoSpaceDN w:val="0"/>
        <w:adjustRightInd w:val="0"/>
        <w:spacing w:line="500" w:lineRule="exact"/>
        <w:ind w:firstLine="424" w:firstLineChars="151"/>
        <w:rPr>
          <w:rFonts w:ascii="仿宋" w:hAnsi="仿宋" w:eastAsia="仿宋"/>
          <w:b/>
          <w:sz w:val="28"/>
          <w:szCs w:val="28"/>
        </w:rPr>
      </w:pPr>
    </w:p>
    <w:p>
      <w:pPr>
        <w:autoSpaceDE w:val="0"/>
        <w:autoSpaceDN w:val="0"/>
        <w:adjustRightInd w:val="0"/>
        <w:spacing w:line="500" w:lineRule="exact"/>
        <w:rPr>
          <w:rFonts w:ascii="仿宋" w:hAnsi="仿宋" w:eastAsia="仿宋"/>
          <w:b/>
          <w:sz w:val="28"/>
          <w:szCs w:val="28"/>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pStyle w:val="14"/>
        <w:ind w:firstLine="4252" w:firstLineChars="1772"/>
        <w:rPr>
          <w:rFonts w:ascii="仿宋" w:hAnsi="仿宋" w:eastAsia="仿宋"/>
          <w:sz w:val="24"/>
          <w:szCs w:val="24"/>
          <w:u w:val="single"/>
        </w:rPr>
      </w:pPr>
      <w:r>
        <w:rPr>
          <w:rFonts w:hint="eastAsia" w:ascii="仿宋" w:hAnsi="仿宋" w:eastAsia="仿宋"/>
          <w:sz w:val="24"/>
          <w:szCs w:val="24"/>
        </w:rPr>
        <w:t xml:space="preserve">日  </w:t>
      </w:r>
      <w:r>
        <w:rPr>
          <w:rFonts w:ascii="仿宋" w:hAnsi="仿宋" w:eastAsia="仿宋"/>
          <w:sz w:val="24"/>
          <w:szCs w:val="24"/>
        </w:rPr>
        <w:t xml:space="preserve">      </w:t>
      </w:r>
      <w:r>
        <w:rPr>
          <w:rFonts w:hint="eastAsia" w:ascii="仿宋" w:hAnsi="仿宋" w:eastAsia="仿宋"/>
          <w:sz w:val="24"/>
          <w:szCs w:val="24"/>
        </w:rPr>
        <w:t xml:space="preserve">    期：</w:t>
      </w:r>
      <w:r>
        <w:rPr>
          <w:rFonts w:hint="eastAsia" w:ascii="仿宋" w:hAnsi="仿宋" w:eastAsia="仿宋"/>
          <w:sz w:val="24"/>
          <w:szCs w:val="24"/>
          <w:u w:val="single"/>
        </w:rPr>
        <w:t xml:space="preserve">                        </w:t>
      </w:r>
    </w:p>
    <w:p>
      <w:pPr>
        <w:pStyle w:val="14"/>
        <w:ind w:firstLine="4252" w:firstLineChars="1772"/>
        <w:rPr>
          <w:rFonts w:ascii="仿宋" w:hAnsi="仿宋" w:eastAsia="仿宋"/>
          <w:sz w:val="24"/>
          <w:szCs w:val="24"/>
          <w:u w:val="single"/>
        </w:rPr>
      </w:pPr>
    </w:p>
    <w:p>
      <w:pPr>
        <w:jc w:val="center"/>
        <w:outlineLvl w:val="1"/>
        <w:rPr>
          <w:rFonts w:ascii="仿宋" w:hAnsi="仿宋" w:eastAsia="仿宋"/>
          <w:b/>
          <w:bCs/>
          <w:sz w:val="28"/>
          <w:szCs w:val="28"/>
        </w:rPr>
      </w:pPr>
      <w:bookmarkStart w:id="212" w:name="_Toc24776"/>
      <w:r>
        <w:rPr>
          <w:rFonts w:ascii="仿宋" w:hAnsi="仿宋" w:eastAsia="仿宋"/>
          <w:b/>
          <w:bCs/>
          <w:sz w:val="28"/>
          <w:szCs w:val="28"/>
        </w:rPr>
        <w:t>2</w:t>
      </w:r>
      <w:r>
        <w:rPr>
          <w:rFonts w:hint="eastAsia" w:ascii="仿宋" w:hAnsi="仿宋" w:eastAsia="仿宋"/>
          <w:b/>
          <w:bCs/>
          <w:sz w:val="28"/>
          <w:szCs w:val="28"/>
        </w:rPr>
        <w:t>-</w:t>
      </w:r>
      <w:r>
        <w:rPr>
          <w:rFonts w:ascii="仿宋" w:hAnsi="仿宋" w:eastAsia="仿宋"/>
          <w:b/>
          <w:bCs/>
          <w:sz w:val="28"/>
          <w:szCs w:val="28"/>
        </w:rPr>
        <w:t>3</w:t>
      </w:r>
      <w:r>
        <w:rPr>
          <w:rFonts w:hint="eastAsia" w:ascii="仿宋" w:hAnsi="仿宋" w:eastAsia="仿宋"/>
          <w:b/>
          <w:bCs/>
          <w:sz w:val="28"/>
          <w:szCs w:val="28"/>
        </w:rPr>
        <w:t>技术规格偏离表</w:t>
      </w:r>
      <w:bookmarkEnd w:id="212"/>
    </w:p>
    <w:p>
      <w:pPr>
        <w:spacing w:line="380" w:lineRule="exact"/>
        <w:ind w:firstLine="240" w:firstLineChars="100"/>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val="en-US" w:eastAsia="zh-CN"/>
        </w:rPr>
        <w:t>项目</w:t>
      </w:r>
      <w:r>
        <w:rPr>
          <w:rFonts w:hint="eastAsia" w:ascii="仿宋" w:hAnsi="仿宋" w:eastAsia="仿宋"/>
          <w:sz w:val="24"/>
          <w:szCs w:val="24"/>
        </w:rPr>
        <w:t>编号∶</w:t>
      </w:r>
      <w:r>
        <w:rPr>
          <w:rFonts w:hint="eastAsia" w:ascii="仿宋" w:hAnsi="仿宋" w:eastAsia="仿宋" w:cs="仿宋"/>
          <w:sz w:val="24"/>
          <w:szCs w:val="24"/>
        </w:rPr>
        <w:t>WZ-XJ2024-1</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331"/>
        <w:gridCol w:w="1861"/>
        <w:gridCol w:w="1595"/>
        <w:gridCol w:w="265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19" w:type="pct"/>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序号</w:t>
            </w:r>
          </w:p>
        </w:tc>
        <w:tc>
          <w:tcPr>
            <w:tcW w:w="695" w:type="pct"/>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货物名称</w:t>
            </w:r>
          </w:p>
        </w:tc>
        <w:tc>
          <w:tcPr>
            <w:tcW w:w="972" w:type="pct"/>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技术性能要求</w:t>
            </w:r>
          </w:p>
        </w:tc>
        <w:tc>
          <w:tcPr>
            <w:tcW w:w="833" w:type="pct"/>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技术性能响应</w:t>
            </w:r>
          </w:p>
        </w:tc>
        <w:tc>
          <w:tcPr>
            <w:tcW w:w="1386" w:type="pct"/>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是正偏离还是负偏离</w:t>
            </w:r>
          </w:p>
        </w:tc>
        <w:tc>
          <w:tcPr>
            <w:tcW w:w="695" w:type="pct"/>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419" w:type="pct"/>
          </w:tcPr>
          <w:p>
            <w:pPr>
              <w:spacing w:line="380" w:lineRule="exact"/>
              <w:jc w:val="center"/>
              <w:rPr>
                <w:rFonts w:ascii="仿宋" w:hAnsi="仿宋" w:eastAsia="仿宋"/>
                <w:sz w:val="24"/>
                <w:szCs w:val="24"/>
                <w:lang w:val="zh-CN"/>
              </w:rPr>
            </w:pPr>
            <w:r>
              <w:rPr>
                <w:rFonts w:ascii="仿宋" w:hAnsi="仿宋" w:eastAsia="仿宋"/>
                <w:sz w:val="24"/>
                <w:szCs w:val="24"/>
                <w:lang w:val="zh-CN"/>
              </w:rPr>
              <w:t>1</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2</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3</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4</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5</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6</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7</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8</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9</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1</w:t>
            </w:r>
            <w:r>
              <w:rPr>
                <w:rFonts w:ascii="仿宋" w:hAnsi="仿宋" w:eastAsia="仿宋"/>
                <w:sz w:val="24"/>
                <w:szCs w:val="24"/>
                <w:lang w:val="zh-CN"/>
              </w:rPr>
              <w:t>0</w:t>
            </w:r>
          </w:p>
        </w:tc>
        <w:tc>
          <w:tcPr>
            <w:tcW w:w="695" w:type="pct"/>
          </w:tcPr>
          <w:p>
            <w:pPr>
              <w:spacing w:line="380" w:lineRule="exact"/>
              <w:jc w:val="center"/>
              <w:rPr>
                <w:rFonts w:ascii="仿宋" w:hAnsi="仿宋" w:eastAsia="仿宋"/>
                <w:sz w:val="24"/>
                <w:szCs w:val="24"/>
                <w:lang w:val="zh-CN"/>
              </w:rPr>
            </w:pPr>
          </w:p>
        </w:tc>
        <w:tc>
          <w:tcPr>
            <w:tcW w:w="972" w:type="pct"/>
          </w:tcPr>
          <w:p>
            <w:pPr>
              <w:spacing w:line="380" w:lineRule="exact"/>
              <w:jc w:val="center"/>
              <w:rPr>
                <w:rFonts w:ascii="仿宋" w:hAnsi="仿宋" w:eastAsia="仿宋"/>
                <w:sz w:val="24"/>
                <w:szCs w:val="24"/>
                <w:lang w:val="zh-CN"/>
              </w:rPr>
            </w:pPr>
          </w:p>
        </w:tc>
        <w:tc>
          <w:tcPr>
            <w:tcW w:w="833" w:type="pct"/>
          </w:tcPr>
          <w:p>
            <w:pPr>
              <w:spacing w:line="380" w:lineRule="exact"/>
              <w:jc w:val="center"/>
              <w:rPr>
                <w:rFonts w:ascii="仿宋" w:hAnsi="仿宋" w:eastAsia="仿宋"/>
                <w:sz w:val="24"/>
                <w:szCs w:val="24"/>
                <w:lang w:val="zh-CN"/>
              </w:rPr>
            </w:pPr>
          </w:p>
        </w:tc>
        <w:tc>
          <w:tcPr>
            <w:tcW w:w="1386" w:type="pct"/>
          </w:tcPr>
          <w:p>
            <w:pPr>
              <w:spacing w:line="380" w:lineRule="exact"/>
              <w:jc w:val="center"/>
              <w:rPr>
                <w:rFonts w:ascii="仿宋" w:hAnsi="仿宋" w:eastAsia="仿宋"/>
                <w:sz w:val="24"/>
                <w:szCs w:val="24"/>
                <w:lang w:val="zh-CN"/>
              </w:rPr>
            </w:pPr>
          </w:p>
        </w:tc>
        <w:tc>
          <w:tcPr>
            <w:tcW w:w="695" w:type="pct"/>
          </w:tcPr>
          <w:p>
            <w:pPr>
              <w:spacing w:line="380" w:lineRule="exact"/>
              <w:jc w:val="center"/>
              <w:rPr>
                <w:rFonts w:ascii="仿宋" w:hAnsi="仿宋" w:eastAsia="仿宋"/>
                <w:sz w:val="24"/>
                <w:szCs w:val="24"/>
                <w:lang w:val="zh-CN"/>
              </w:rPr>
            </w:pPr>
          </w:p>
        </w:tc>
      </w:tr>
    </w:tbl>
    <w:p>
      <w:pPr>
        <w:spacing w:line="380" w:lineRule="exact"/>
        <w:rPr>
          <w:rFonts w:ascii="仿宋" w:hAnsi="仿宋" w:eastAsia="仿宋"/>
          <w:sz w:val="24"/>
          <w:szCs w:val="24"/>
          <w:lang w:val="zh-CN"/>
        </w:rPr>
      </w:pPr>
    </w:p>
    <w:p>
      <w:pPr>
        <w:spacing w:line="460" w:lineRule="exact"/>
        <w:ind w:firstLine="5040" w:firstLineChars="1800"/>
        <w:rPr>
          <w:rFonts w:ascii="仿宋" w:hAnsi="仿宋" w:eastAsia="仿宋"/>
          <w:sz w:val="28"/>
          <w:szCs w:val="28"/>
          <w:lang w:val="zh-CN"/>
        </w:rPr>
      </w:pPr>
    </w:p>
    <w:p>
      <w:pPr>
        <w:spacing w:line="460" w:lineRule="exact"/>
        <w:rPr>
          <w:rFonts w:ascii="仿宋" w:hAnsi="仿宋" w:eastAsia="仿宋"/>
          <w:sz w:val="28"/>
          <w:szCs w:val="28"/>
          <w:lang w:val="zh-CN"/>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460" w:lineRule="exact"/>
        <w:ind w:firstLine="4252" w:firstLineChars="1772"/>
        <w:rPr>
          <w:rFonts w:ascii="仿宋" w:hAnsi="仿宋" w:eastAsia="仿宋"/>
          <w:sz w:val="28"/>
          <w:szCs w:val="28"/>
          <w:lang w:val="zh-CN"/>
        </w:rPr>
      </w:pPr>
      <w:r>
        <w:rPr>
          <w:rFonts w:hint="eastAsia" w:ascii="仿宋" w:hAnsi="仿宋" w:eastAsia="仿宋"/>
          <w:sz w:val="24"/>
          <w:szCs w:val="24"/>
        </w:rPr>
        <w:t xml:space="preserve">日     </w:t>
      </w:r>
      <w:r>
        <w:rPr>
          <w:rFonts w:ascii="仿宋" w:hAnsi="仿宋" w:eastAsia="仿宋"/>
          <w:sz w:val="24"/>
          <w:szCs w:val="24"/>
        </w:rPr>
        <w:t xml:space="preserve">      </w:t>
      </w:r>
      <w:r>
        <w:rPr>
          <w:rFonts w:hint="eastAsia" w:ascii="仿宋" w:hAnsi="仿宋" w:eastAsia="仿宋"/>
          <w:sz w:val="24"/>
          <w:szCs w:val="24"/>
        </w:rPr>
        <w:t xml:space="preserve"> 期：</w:t>
      </w:r>
      <w:r>
        <w:rPr>
          <w:rFonts w:hint="eastAsia" w:ascii="仿宋" w:hAnsi="仿宋" w:eastAsia="仿宋"/>
          <w:sz w:val="24"/>
          <w:szCs w:val="24"/>
          <w:u w:val="single"/>
        </w:rPr>
        <w:t xml:space="preserve">                              </w:t>
      </w:r>
      <w:r>
        <w:rPr>
          <w:rFonts w:hint="eastAsia" w:ascii="仿宋" w:hAnsi="仿宋" w:eastAsia="仿宋"/>
          <w:sz w:val="28"/>
          <w:szCs w:val="28"/>
          <w:u w:val="single"/>
          <w:lang w:val="zh-CN"/>
        </w:rPr>
        <w:t xml:space="preserve">         </w:t>
      </w:r>
    </w:p>
    <w:p>
      <w:pPr>
        <w:pStyle w:val="2"/>
      </w:pPr>
    </w:p>
    <w:sectPr>
      <w:headerReference r:id="rId18" w:type="first"/>
      <w:headerReference r:id="rId17" w:type="default"/>
      <w:footerReference r:id="rId19"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8</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ascii="仿宋" w:hAnsi="仿宋" w:eastAsia="仿宋" w:cs="仿宋"/>
                            </w:rPr>
                            <w:t>11</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8</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ascii="仿宋" w:hAnsi="仿宋" w:eastAsia="仿宋" w:cs="仿宋"/>
                      </w:rPr>
                      <w:t>11</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sdt>
      <w:sdtPr>
        <w:id w:val="915979315"/>
      </w:sdtPr>
      <w:sdtContent>
        <w:sdt>
          <w:sdtPr>
            <w:id w:val="167745319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sdtContent>
        </w:sdt>
      </w:sdtContent>
    </w:sdt>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sdt>
      <w:sdtPr>
        <w:id w:val="-1622220678"/>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sz w:val="24"/>
            <w:szCs w:val="24"/>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szCs w:val="24"/>
          </w:rPr>
          <w:t>33</w:t>
        </w:r>
        <w:r>
          <w:rPr>
            <w:b/>
            <w:bCs/>
            <w:sz w:val="24"/>
            <w:szCs w:val="24"/>
          </w:rPr>
          <w:fldChar w:fldCharType="end"/>
        </w:r>
        <w:r>
          <w:rPr>
            <w:b/>
            <w:bCs/>
            <w:sz w:val="24"/>
            <w:szCs w:val="24"/>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instrText xml:space="preserve"> PAGE  \* MERGEFORMAT </w:instrText>
                          </w:r>
                          <w:r>
                            <w:fldChar w:fldCharType="separate"/>
                          </w:r>
                          <w:r>
                            <w:t>10</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t>10</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8"/>
              <w:jc w:val="center"/>
              <w:rPr>
                <w:b/>
                <w:bCs/>
                <w:sz w:val="24"/>
                <w:szCs w:val="24"/>
              </w:rPr>
            </w:pPr>
          </w:p>
          <w:p>
            <w:pPr>
              <w:pStyle w:val="18"/>
              <w:jc w:val="cente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rPr>
                              <w:rFonts w:hint="eastAsia"/>
                            </w:rPr>
                            <w:t>第</w:t>
                          </w: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11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ascii="仿宋" w:hAnsi="仿宋" w:eastAsia="仿宋" w:cs="仿宋"/>
                            </w:rPr>
                            <w:t>11</w:t>
                          </w:r>
                          <w:r>
                            <w:rPr>
                              <w:rFonts w:hint="eastAsia" w:ascii="仿宋" w:hAnsi="仿宋" w:eastAsia="仿宋" w:cs="仿宋"/>
                            </w:rPr>
                            <w:fldChar w:fldCharType="end"/>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8"/>
                      <w:jc w:val="center"/>
                    </w:pPr>
                    <w:r>
                      <w:rPr>
                        <w:rFonts w:hint="eastAsia"/>
                      </w:rPr>
                      <w:t>第</w:t>
                    </w:r>
                    <w:r>
                      <w:rPr>
                        <w:rFonts w:hint="eastAsia" w:ascii="仿宋" w:hAnsi="仿宋" w:eastAsia="仿宋" w:cs="仿宋"/>
                      </w:rPr>
                      <w:t xml:space="preserve">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ascii="仿宋" w:hAnsi="仿宋" w:eastAsia="仿宋" w:cs="仿宋"/>
                      </w:rPr>
                      <w:t>11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ascii="仿宋" w:hAnsi="仿宋" w:eastAsia="仿宋" w:cs="仿宋"/>
                      </w:rPr>
                      <w:t>11</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仿宋" w:hAnsi="仿宋" w:eastAsia="仿宋" w:cs="仿宋"/>
        <w:sz w:val="21"/>
        <w:szCs w:val="21"/>
      </w:rPr>
      <w:t>广东白云学院数据库审计系统采购项目（项目编号：WZ-XJ2024-1）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仿宋" w:hAnsi="仿宋" w:eastAsia="仿宋" w:cs="仿宋"/>
        <w:sz w:val="21"/>
        <w:szCs w:val="21"/>
      </w:rPr>
    </w:pPr>
    <w:r>
      <w:rPr>
        <w:rFonts w:hint="eastAsia" w:ascii="仿宋" w:hAnsi="仿宋" w:eastAsia="仿宋" w:cs="仿宋"/>
        <w:sz w:val="21"/>
        <w:szCs w:val="21"/>
      </w:rPr>
      <w:t>广东白云学院数据库审计系统采购项目（项目编号：WZ-XJ2024-1）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9EF40"/>
    <w:multiLevelType w:val="multilevel"/>
    <w:tmpl w:val="0C39EF4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ascii="仿宋" w:hAnsi="仿宋" w:eastAsia="仿宋" w:cs="仿宋"/>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EBC7AD9"/>
    <w:multiLevelType w:val="multilevel"/>
    <w:tmpl w:val="6EBC7A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kN2U4NmNjNmU0ZDVmMWRmNThjM2FiN2NhZWY0NzgifQ=="/>
    <w:docVar w:name="KSO_WPS_MARK_KEY" w:val="361dfee9-e7df-4980-ab9f-c4d8a88594a0"/>
  </w:docVars>
  <w:rsids>
    <w:rsidRoot w:val="007B0F09"/>
    <w:rsid w:val="0000490C"/>
    <w:rsid w:val="00022327"/>
    <w:rsid w:val="000569E1"/>
    <w:rsid w:val="00074B20"/>
    <w:rsid w:val="00082572"/>
    <w:rsid w:val="000934D4"/>
    <w:rsid w:val="000B3F1B"/>
    <w:rsid w:val="000F4F45"/>
    <w:rsid w:val="0013118F"/>
    <w:rsid w:val="00153266"/>
    <w:rsid w:val="001561E9"/>
    <w:rsid w:val="00176A23"/>
    <w:rsid w:val="00176CD4"/>
    <w:rsid w:val="00182C6E"/>
    <w:rsid w:val="001A5B43"/>
    <w:rsid w:val="001B719E"/>
    <w:rsid w:val="001C6943"/>
    <w:rsid w:val="00235C32"/>
    <w:rsid w:val="00244E90"/>
    <w:rsid w:val="0025678E"/>
    <w:rsid w:val="002772BB"/>
    <w:rsid w:val="002C2C3D"/>
    <w:rsid w:val="002C4297"/>
    <w:rsid w:val="002F2A20"/>
    <w:rsid w:val="003321CC"/>
    <w:rsid w:val="00334E6F"/>
    <w:rsid w:val="003570A0"/>
    <w:rsid w:val="003C60EF"/>
    <w:rsid w:val="003E6439"/>
    <w:rsid w:val="003F20A6"/>
    <w:rsid w:val="00404FA2"/>
    <w:rsid w:val="004242F4"/>
    <w:rsid w:val="0043243C"/>
    <w:rsid w:val="00441955"/>
    <w:rsid w:val="004B4DB7"/>
    <w:rsid w:val="004B66B1"/>
    <w:rsid w:val="00502F52"/>
    <w:rsid w:val="00531613"/>
    <w:rsid w:val="005765F7"/>
    <w:rsid w:val="00582530"/>
    <w:rsid w:val="00590957"/>
    <w:rsid w:val="005A5A4D"/>
    <w:rsid w:val="005F1FC8"/>
    <w:rsid w:val="00630374"/>
    <w:rsid w:val="006A59FF"/>
    <w:rsid w:val="006F3C71"/>
    <w:rsid w:val="006F5FBA"/>
    <w:rsid w:val="00794388"/>
    <w:rsid w:val="007B0F09"/>
    <w:rsid w:val="007B2319"/>
    <w:rsid w:val="00820F76"/>
    <w:rsid w:val="00865B30"/>
    <w:rsid w:val="00874219"/>
    <w:rsid w:val="008902DC"/>
    <w:rsid w:val="0089035E"/>
    <w:rsid w:val="008A12C7"/>
    <w:rsid w:val="008A5AEC"/>
    <w:rsid w:val="008E0DC5"/>
    <w:rsid w:val="00916532"/>
    <w:rsid w:val="00923C7E"/>
    <w:rsid w:val="00936704"/>
    <w:rsid w:val="009606BC"/>
    <w:rsid w:val="00967E57"/>
    <w:rsid w:val="00994E59"/>
    <w:rsid w:val="009F1605"/>
    <w:rsid w:val="00A148CE"/>
    <w:rsid w:val="00A24465"/>
    <w:rsid w:val="00A40610"/>
    <w:rsid w:val="00A4220E"/>
    <w:rsid w:val="00A44A63"/>
    <w:rsid w:val="00A64A5B"/>
    <w:rsid w:val="00A90266"/>
    <w:rsid w:val="00AB5290"/>
    <w:rsid w:val="00AD10F1"/>
    <w:rsid w:val="00AD29A3"/>
    <w:rsid w:val="00AF3C2A"/>
    <w:rsid w:val="00B14C37"/>
    <w:rsid w:val="00B54440"/>
    <w:rsid w:val="00B554E7"/>
    <w:rsid w:val="00B573F5"/>
    <w:rsid w:val="00BC7EBA"/>
    <w:rsid w:val="00BD49FB"/>
    <w:rsid w:val="00BD7232"/>
    <w:rsid w:val="00BE1921"/>
    <w:rsid w:val="00C035B5"/>
    <w:rsid w:val="00C66E1E"/>
    <w:rsid w:val="00C676BA"/>
    <w:rsid w:val="00C81AB4"/>
    <w:rsid w:val="00C83C83"/>
    <w:rsid w:val="00C857BF"/>
    <w:rsid w:val="00D04783"/>
    <w:rsid w:val="00D2102C"/>
    <w:rsid w:val="00D33A39"/>
    <w:rsid w:val="00D3474A"/>
    <w:rsid w:val="00D36D52"/>
    <w:rsid w:val="00D56DEA"/>
    <w:rsid w:val="00D85B1E"/>
    <w:rsid w:val="00E11567"/>
    <w:rsid w:val="00E3310A"/>
    <w:rsid w:val="00E33B9E"/>
    <w:rsid w:val="00E33C1C"/>
    <w:rsid w:val="00E95973"/>
    <w:rsid w:val="00ED2437"/>
    <w:rsid w:val="00EE3803"/>
    <w:rsid w:val="00F0149B"/>
    <w:rsid w:val="00F8646A"/>
    <w:rsid w:val="00F876DE"/>
    <w:rsid w:val="00FF1750"/>
    <w:rsid w:val="013C06BC"/>
    <w:rsid w:val="02802A8F"/>
    <w:rsid w:val="02895B83"/>
    <w:rsid w:val="04186B93"/>
    <w:rsid w:val="053C6EDC"/>
    <w:rsid w:val="064E5119"/>
    <w:rsid w:val="076D64A3"/>
    <w:rsid w:val="0CD102FF"/>
    <w:rsid w:val="0D115841"/>
    <w:rsid w:val="0F421666"/>
    <w:rsid w:val="0FD26D28"/>
    <w:rsid w:val="131C20FB"/>
    <w:rsid w:val="1679346A"/>
    <w:rsid w:val="1720040C"/>
    <w:rsid w:val="193B777F"/>
    <w:rsid w:val="199B021E"/>
    <w:rsid w:val="19B643B1"/>
    <w:rsid w:val="206B304C"/>
    <w:rsid w:val="2268710B"/>
    <w:rsid w:val="237B69CA"/>
    <w:rsid w:val="261F21D6"/>
    <w:rsid w:val="27BF77CD"/>
    <w:rsid w:val="29383D18"/>
    <w:rsid w:val="2B501745"/>
    <w:rsid w:val="2B8E0BD9"/>
    <w:rsid w:val="2BAC0068"/>
    <w:rsid w:val="2D7E4777"/>
    <w:rsid w:val="2DA061C4"/>
    <w:rsid w:val="2EE446E8"/>
    <w:rsid w:val="2F91260D"/>
    <w:rsid w:val="30E74D6D"/>
    <w:rsid w:val="32116E77"/>
    <w:rsid w:val="32AA5AF0"/>
    <w:rsid w:val="333E1B91"/>
    <w:rsid w:val="34E95998"/>
    <w:rsid w:val="374C59FA"/>
    <w:rsid w:val="376C6A3F"/>
    <w:rsid w:val="39DE7F87"/>
    <w:rsid w:val="414803DC"/>
    <w:rsid w:val="417B5A77"/>
    <w:rsid w:val="41F074D9"/>
    <w:rsid w:val="42000F0B"/>
    <w:rsid w:val="420C1456"/>
    <w:rsid w:val="42537038"/>
    <w:rsid w:val="42BD1856"/>
    <w:rsid w:val="443F1622"/>
    <w:rsid w:val="48F274D6"/>
    <w:rsid w:val="4B1C0BAD"/>
    <w:rsid w:val="4BDF36EB"/>
    <w:rsid w:val="4DCF7EBB"/>
    <w:rsid w:val="4EC50366"/>
    <w:rsid w:val="4EC5306C"/>
    <w:rsid w:val="4F147FB8"/>
    <w:rsid w:val="50D63275"/>
    <w:rsid w:val="533407C0"/>
    <w:rsid w:val="54BA6D2B"/>
    <w:rsid w:val="55F85AD5"/>
    <w:rsid w:val="571709B2"/>
    <w:rsid w:val="589C6BEB"/>
    <w:rsid w:val="59611BE3"/>
    <w:rsid w:val="59737786"/>
    <w:rsid w:val="59F17844"/>
    <w:rsid w:val="59FA2482"/>
    <w:rsid w:val="5A467209"/>
    <w:rsid w:val="5BC731CC"/>
    <w:rsid w:val="5C282D0C"/>
    <w:rsid w:val="5D66733F"/>
    <w:rsid w:val="5D706898"/>
    <w:rsid w:val="5D9407D9"/>
    <w:rsid w:val="5DAA7FFC"/>
    <w:rsid w:val="5DCF35BF"/>
    <w:rsid w:val="5FB54A36"/>
    <w:rsid w:val="605E5BC9"/>
    <w:rsid w:val="614F0145"/>
    <w:rsid w:val="61E138C1"/>
    <w:rsid w:val="61F1049F"/>
    <w:rsid w:val="62EA2C49"/>
    <w:rsid w:val="62EA4FC4"/>
    <w:rsid w:val="633A597E"/>
    <w:rsid w:val="63A63014"/>
    <w:rsid w:val="65554CF2"/>
    <w:rsid w:val="663E31E7"/>
    <w:rsid w:val="66AC5001"/>
    <w:rsid w:val="69BB0E9B"/>
    <w:rsid w:val="6BC054DC"/>
    <w:rsid w:val="6D4A0EB4"/>
    <w:rsid w:val="6EB27542"/>
    <w:rsid w:val="70763D6E"/>
    <w:rsid w:val="71D90C84"/>
    <w:rsid w:val="721B2883"/>
    <w:rsid w:val="74425AD9"/>
    <w:rsid w:val="763F1162"/>
    <w:rsid w:val="769D3E02"/>
    <w:rsid w:val="794C7D62"/>
    <w:rsid w:val="7AF95CC7"/>
    <w:rsid w:val="7B1E74DC"/>
    <w:rsid w:val="7B407452"/>
    <w:rsid w:val="7F12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4"/>
    <w:autoRedefine/>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2">
    <w:name w:val="heading 2"/>
    <w:basedOn w:val="1"/>
    <w:next w:val="1"/>
    <w:link w:val="35"/>
    <w:autoRedefine/>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6"/>
    <w:autoRedefine/>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7"/>
    <w:autoRedefine/>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8"/>
    <w:autoRedefine/>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9"/>
    <w:autoRedefine/>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40"/>
    <w:autoRedefine/>
    <w:semiHidden/>
    <w:unhideWhenUsed/>
    <w:qFormat/>
    <w:uiPriority w:val="9"/>
    <w:pPr>
      <w:keepNext/>
      <w:keepLines/>
      <w:spacing w:before="120" w:after="0"/>
      <w:outlineLvl w:val="6"/>
    </w:pPr>
    <w:rPr>
      <w:i/>
      <w:iCs/>
    </w:rPr>
  </w:style>
  <w:style w:type="paragraph" w:styleId="9">
    <w:name w:val="heading 8"/>
    <w:basedOn w:val="1"/>
    <w:next w:val="1"/>
    <w:link w:val="41"/>
    <w:autoRedefine/>
    <w:semiHidden/>
    <w:unhideWhenUsed/>
    <w:qFormat/>
    <w:uiPriority w:val="9"/>
    <w:pPr>
      <w:keepNext/>
      <w:keepLines/>
      <w:spacing w:before="120" w:after="0"/>
      <w:outlineLvl w:val="7"/>
    </w:pPr>
    <w:rPr>
      <w:b/>
      <w:bCs/>
    </w:rPr>
  </w:style>
  <w:style w:type="paragraph" w:styleId="10">
    <w:name w:val="heading 9"/>
    <w:basedOn w:val="1"/>
    <w:next w:val="1"/>
    <w:link w:val="42"/>
    <w:autoRedefine/>
    <w:semiHidden/>
    <w:unhideWhenUsed/>
    <w:qFormat/>
    <w:uiPriority w:val="9"/>
    <w:pPr>
      <w:keepNext/>
      <w:keepLines/>
      <w:spacing w:before="120" w:after="0"/>
      <w:outlineLvl w:val="8"/>
    </w:pPr>
    <w:rPr>
      <w:i/>
      <w:iCs/>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autoRedefine/>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autoRedefine/>
    <w:semiHidden/>
    <w:unhideWhenUsed/>
    <w:qFormat/>
    <w:uiPriority w:val="35"/>
    <w:rPr>
      <w:b/>
      <w:bCs/>
      <w:sz w:val="18"/>
      <w:szCs w:val="18"/>
    </w:rPr>
  </w:style>
  <w:style w:type="paragraph" w:styleId="13">
    <w:name w:val="annotation text"/>
    <w:basedOn w:val="1"/>
    <w:link w:val="66"/>
    <w:autoRedefine/>
    <w:unhideWhenUsed/>
    <w:qFormat/>
    <w:uiPriority w:val="99"/>
    <w:pPr>
      <w:jc w:val="left"/>
    </w:pPr>
  </w:style>
  <w:style w:type="paragraph" w:styleId="14">
    <w:name w:val="Body Text"/>
    <w:basedOn w:val="1"/>
    <w:link w:val="64"/>
    <w:autoRedefine/>
    <w:semiHidden/>
    <w:unhideWhenUsed/>
    <w:qFormat/>
    <w:uiPriority w:val="99"/>
    <w:pPr>
      <w:spacing w:after="120"/>
    </w:pPr>
  </w:style>
  <w:style w:type="paragraph" w:styleId="15">
    <w:name w:val="toc 3"/>
    <w:basedOn w:val="1"/>
    <w:next w:val="1"/>
    <w:autoRedefine/>
    <w:unhideWhenUsed/>
    <w:qFormat/>
    <w:uiPriority w:val="39"/>
    <w:pPr>
      <w:spacing w:after="100" w:line="259" w:lineRule="auto"/>
      <w:ind w:left="440"/>
      <w:jc w:val="left"/>
    </w:pPr>
    <w:rPr>
      <w:rFonts w:cs="Times New Roman"/>
    </w:rPr>
  </w:style>
  <w:style w:type="paragraph" w:styleId="16">
    <w:name w:val="Plain Text"/>
    <w:basedOn w:val="1"/>
    <w:link w:val="63"/>
    <w:autoRedefine/>
    <w:unhideWhenUsed/>
    <w:qFormat/>
    <w:uiPriority w:val="0"/>
    <w:rPr>
      <w:rFonts w:hAnsi="Courier New" w:cs="Courier New" w:asciiTheme="minorEastAsia"/>
    </w:rPr>
  </w:style>
  <w:style w:type="paragraph" w:styleId="17">
    <w:name w:val="Balloon Text"/>
    <w:basedOn w:val="1"/>
    <w:link w:val="67"/>
    <w:autoRedefine/>
    <w:semiHidden/>
    <w:unhideWhenUsed/>
    <w:qFormat/>
    <w:uiPriority w:val="99"/>
    <w:pPr>
      <w:spacing w:after="0" w:line="240" w:lineRule="auto"/>
    </w:pPr>
    <w:rPr>
      <w:sz w:val="18"/>
      <w:szCs w:val="18"/>
    </w:rPr>
  </w:style>
  <w:style w:type="paragraph" w:styleId="18">
    <w:name w:val="footer"/>
    <w:basedOn w:val="1"/>
    <w:link w:val="59"/>
    <w:autoRedefine/>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autoRedefine/>
    <w:unhideWhenUsed/>
    <w:qFormat/>
    <w:uiPriority w:val="39"/>
    <w:pPr>
      <w:spacing w:after="100" w:line="259" w:lineRule="auto"/>
      <w:jc w:val="left"/>
    </w:pPr>
    <w:rPr>
      <w:rFonts w:cs="Times New Roman"/>
    </w:rPr>
  </w:style>
  <w:style w:type="paragraph" w:styleId="21">
    <w:name w:val="Subtitle"/>
    <w:basedOn w:val="1"/>
    <w:next w:val="1"/>
    <w:link w:val="44"/>
    <w:autoRedefine/>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61"/>
    <w:autoRedefine/>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autoRedefine/>
    <w:unhideWhenUsed/>
    <w:qFormat/>
    <w:uiPriority w:val="39"/>
    <w:pPr>
      <w:spacing w:after="100" w:line="259" w:lineRule="auto"/>
      <w:ind w:left="220"/>
      <w:jc w:val="left"/>
    </w:pPr>
    <w:rPr>
      <w:rFonts w:cs="Times New Roman"/>
    </w:rPr>
  </w:style>
  <w:style w:type="paragraph" w:styleId="2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5">
    <w:name w:val="Normal (Web)"/>
    <w:basedOn w:val="1"/>
    <w:autoRedefine/>
    <w:semiHidden/>
    <w:unhideWhenUsed/>
    <w:qFormat/>
    <w:uiPriority w:val="99"/>
    <w:pPr>
      <w:spacing w:beforeAutospacing="1" w:after="0" w:afterAutospacing="1"/>
      <w:jc w:val="left"/>
    </w:pPr>
    <w:rPr>
      <w:rFonts w:cs="Times New Roman"/>
      <w:sz w:val="24"/>
    </w:rPr>
  </w:style>
  <w:style w:type="paragraph" w:styleId="26">
    <w:name w:val="Title"/>
    <w:basedOn w:val="1"/>
    <w:next w:val="1"/>
    <w:link w:val="43"/>
    <w:autoRedefine/>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bCs/>
      <w:color w:val="auto"/>
    </w:rPr>
  </w:style>
  <w:style w:type="character" w:styleId="31">
    <w:name w:val="Emphasis"/>
    <w:basedOn w:val="29"/>
    <w:autoRedefine/>
    <w:qFormat/>
    <w:uiPriority w:val="20"/>
    <w:rPr>
      <w:i/>
      <w:iCs/>
      <w:color w:val="auto"/>
    </w:rPr>
  </w:style>
  <w:style w:type="character" w:styleId="32">
    <w:name w:val="Hyperlink"/>
    <w:basedOn w:val="29"/>
    <w:autoRedefine/>
    <w:semiHidden/>
    <w:unhideWhenUsed/>
    <w:qFormat/>
    <w:uiPriority w:val="99"/>
    <w:rPr>
      <w:color w:val="0000FF"/>
      <w:u w:val="single"/>
    </w:rPr>
  </w:style>
  <w:style w:type="character" w:styleId="33">
    <w:name w:val="annotation reference"/>
    <w:basedOn w:val="29"/>
    <w:autoRedefine/>
    <w:semiHidden/>
    <w:unhideWhenUsed/>
    <w:qFormat/>
    <w:uiPriority w:val="99"/>
    <w:rPr>
      <w:sz w:val="21"/>
      <w:szCs w:val="21"/>
    </w:rPr>
  </w:style>
  <w:style w:type="character" w:customStyle="1" w:styleId="34">
    <w:name w:val="标题 1 字符"/>
    <w:basedOn w:val="29"/>
    <w:link w:val="3"/>
    <w:autoRedefine/>
    <w:qFormat/>
    <w:uiPriority w:val="9"/>
    <w:rPr>
      <w:rFonts w:asciiTheme="majorHAnsi" w:hAnsiTheme="majorHAnsi" w:eastAsiaTheme="majorEastAsia" w:cstheme="majorBidi"/>
      <w:b/>
      <w:bCs/>
      <w:caps/>
      <w:spacing w:val="4"/>
      <w:sz w:val="28"/>
      <w:szCs w:val="28"/>
    </w:rPr>
  </w:style>
  <w:style w:type="character" w:customStyle="1" w:styleId="35">
    <w:name w:val="标题 2 字符"/>
    <w:basedOn w:val="29"/>
    <w:link w:val="2"/>
    <w:autoRedefine/>
    <w:semiHidden/>
    <w:qFormat/>
    <w:uiPriority w:val="9"/>
    <w:rPr>
      <w:rFonts w:asciiTheme="majorHAnsi" w:hAnsiTheme="majorHAnsi" w:eastAsiaTheme="majorEastAsia" w:cstheme="majorBidi"/>
      <w:b/>
      <w:bCs/>
      <w:sz w:val="28"/>
      <w:szCs w:val="28"/>
    </w:rPr>
  </w:style>
  <w:style w:type="character" w:customStyle="1" w:styleId="36">
    <w:name w:val="标题 3 字符"/>
    <w:basedOn w:val="29"/>
    <w:link w:val="4"/>
    <w:autoRedefine/>
    <w:semiHidden/>
    <w:qFormat/>
    <w:uiPriority w:val="9"/>
    <w:rPr>
      <w:rFonts w:asciiTheme="majorHAnsi" w:hAnsiTheme="majorHAnsi" w:eastAsiaTheme="majorEastAsia" w:cstheme="majorBidi"/>
      <w:spacing w:val="4"/>
      <w:sz w:val="24"/>
      <w:szCs w:val="24"/>
    </w:rPr>
  </w:style>
  <w:style w:type="character" w:customStyle="1" w:styleId="37">
    <w:name w:val="标题 4 字符"/>
    <w:basedOn w:val="29"/>
    <w:link w:val="5"/>
    <w:autoRedefine/>
    <w:semiHidden/>
    <w:qFormat/>
    <w:uiPriority w:val="9"/>
    <w:rPr>
      <w:rFonts w:asciiTheme="majorHAnsi" w:hAnsiTheme="majorHAnsi" w:eastAsiaTheme="majorEastAsia" w:cstheme="majorBidi"/>
      <w:i/>
      <w:iCs/>
      <w:sz w:val="24"/>
      <w:szCs w:val="24"/>
    </w:rPr>
  </w:style>
  <w:style w:type="character" w:customStyle="1" w:styleId="38">
    <w:name w:val="标题 5 字符"/>
    <w:basedOn w:val="29"/>
    <w:link w:val="6"/>
    <w:autoRedefine/>
    <w:semiHidden/>
    <w:qFormat/>
    <w:uiPriority w:val="9"/>
    <w:rPr>
      <w:rFonts w:asciiTheme="majorHAnsi" w:hAnsiTheme="majorHAnsi" w:eastAsiaTheme="majorEastAsia" w:cstheme="majorBidi"/>
      <w:b/>
      <w:bCs/>
    </w:rPr>
  </w:style>
  <w:style w:type="character" w:customStyle="1" w:styleId="39">
    <w:name w:val="标题 6 字符"/>
    <w:basedOn w:val="29"/>
    <w:link w:val="7"/>
    <w:autoRedefine/>
    <w:semiHidden/>
    <w:qFormat/>
    <w:uiPriority w:val="9"/>
    <w:rPr>
      <w:rFonts w:asciiTheme="majorHAnsi" w:hAnsiTheme="majorHAnsi" w:eastAsiaTheme="majorEastAsia" w:cstheme="majorBidi"/>
      <w:b/>
      <w:bCs/>
      <w:i/>
      <w:iCs/>
    </w:rPr>
  </w:style>
  <w:style w:type="character" w:customStyle="1" w:styleId="40">
    <w:name w:val="标题 7 字符"/>
    <w:basedOn w:val="29"/>
    <w:link w:val="8"/>
    <w:autoRedefine/>
    <w:semiHidden/>
    <w:qFormat/>
    <w:uiPriority w:val="9"/>
    <w:rPr>
      <w:i/>
      <w:iCs/>
    </w:rPr>
  </w:style>
  <w:style w:type="character" w:customStyle="1" w:styleId="41">
    <w:name w:val="标题 8 字符"/>
    <w:basedOn w:val="29"/>
    <w:link w:val="9"/>
    <w:autoRedefine/>
    <w:semiHidden/>
    <w:qFormat/>
    <w:uiPriority w:val="9"/>
    <w:rPr>
      <w:b/>
      <w:bCs/>
    </w:rPr>
  </w:style>
  <w:style w:type="character" w:customStyle="1" w:styleId="42">
    <w:name w:val="标题 9 字符"/>
    <w:basedOn w:val="29"/>
    <w:link w:val="10"/>
    <w:autoRedefine/>
    <w:semiHidden/>
    <w:qFormat/>
    <w:uiPriority w:val="9"/>
    <w:rPr>
      <w:i/>
      <w:iCs/>
    </w:rPr>
  </w:style>
  <w:style w:type="character" w:customStyle="1" w:styleId="43">
    <w:name w:val="标题 字符"/>
    <w:basedOn w:val="29"/>
    <w:link w:val="26"/>
    <w:autoRedefine/>
    <w:qFormat/>
    <w:uiPriority w:val="10"/>
    <w:rPr>
      <w:rFonts w:asciiTheme="majorHAnsi" w:hAnsiTheme="majorHAnsi" w:eastAsiaTheme="majorEastAsia" w:cstheme="majorBidi"/>
      <w:b/>
      <w:bCs/>
      <w:spacing w:val="-7"/>
      <w:sz w:val="48"/>
      <w:szCs w:val="48"/>
    </w:rPr>
  </w:style>
  <w:style w:type="character" w:customStyle="1" w:styleId="44">
    <w:name w:val="副标题 字符"/>
    <w:basedOn w:val="29"/>
    <w:link w:val="21"/>
    <w:autoRedefine/>
    <w:qFormat/>
    <w:uiPriority w:val="11"/>
    <w:rPr>
      <w:rFonts w:asciiTheme="majorHAnsi" w:hAnsiTheme="majorHAnsi" w:eastAsiaTheme="majorEastAsia" w:cstheme="majorBidi"/>
      <w:sz w:val="24"/>
      <w:szCs w:val="24"/>
    </w:rPr>
  </w:style>
  <w:style w:type="paragraph" w:styleId="45">
    <w:name w:val="No Spacing"/>
    <w:link w:val="56"/>
    <w:autoRedefine/>
    <w:qFormat/>
    <w:uiPriority w:val="1"/>
    <w:pPr>
      <w:jc w:val="both"/>
    </w:pPr>
    <w:rPr>
      <w:rFonts w:asciiTheme="minorHAnsi" w:hAnsiTheme="minorHAnsi" w:eastAsiaTheme="minorEastAsia" w:cstheme="minorBidi"/>
      <w:sz w:val="22"/>
      <w:szCs w:val="22"/>
      <w:lang w:val="en-US" w:eastAsia="zh-CN" w:bidi="ar-SA"/>
    </w:rPr>
  </w:style>
  <w:style w:type="paragraph" w:styleId="46">
    <w:name w:val="Quote"/>
    <w:basedOn w:val="1"/>
    <w:next w:val="1"/>
    <w:link w:val="47"/>
    <w:autoRedefine/>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7">
    <w:name w:val="引用 字符"/>
    <w:basedOn w:val="29"/>
    <w:link w:val="46"/>
    <w:autoRedefine/>
    <w:qFormat/>
    <w:uiPriority w:val="29"/>
    <w:rPr>
      <w:rFonts w:asciiTheme="majorHAnsi" w:hAnsiTheme="majorHAnsi" w:eastAsiaTheme="majorEastAsia" w:cstheme="majorBidi"/>
      <w:i/>
      <w:iCs/>
      <w:sz w:val="24"/>
      <w:szCs w:val="24"/>
    </w:rPr>
  </w:style>
  <w:style w:type="paragraph" w:styleId="48">
    <w:name w:val="Intense Quote"/>
    <w:basedOn w:val="1"/>
    <w:next w:val="1"/>
    <w:link w:val="49"/>
    <w:autoRedefine/>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9">
    <w:name w:val="明显引用 字符"/>
    <w:basedOn w:val="29"/>
    <w:link w:val="48"/>
    <w:autoRedefine/>
    <w:qFormat/>
    <w:uiPriority w:val="30"/>
    <w:rPr>
      <w:rFonts w:asciiTheme="majorHAnsi" w:hAnsiTheme="majorHAnsi" w:eastAsiaTheme="majorEastAsia" w:cstheme="majorBidi"/>
      <w:sz w:val="26"/>
      <w:szCs w:val="26"/>
    </w:rPr>
  </w:style>
  <w:style w:type="character" w:customStyle="1" w:styleId="50">
    <w:name w:val="不明显强调1"/>
    <w:basedOn w:val="29"/>
    <w:autoRedefine/>
    <w:qFormat/>
    <w:uiPriority w:val="19"/>
    <w:rPr>
      <w:i/>
      <w:iCs/>
      <w:color w:val="auto"/>
    </w:rPr>
  </w:style>
  <w:style w:type="character" w:customStyle="1" w:styleId="51">
    <w:name w:val="明显强调1"/>
    <w:basedOn w:val="29"/>
    <w:autoRedefine/>
    <w:qFormat/>
    <w:uiPriority w:val="21"/>
    <w:rPr>
      <w:b/>
      <w:bCs/>
      <w:i/>
      <w:iCs/>
      <w:color w:val="auto"/>
    </w:rPr>
  </w:style>
  <w:style w:type="character" w:customStyle="1" w:styleId="52">
    <w:name w:val="不明显参考1"/>
    <w:basedOn w:val="29"/>
    <w:autoRedefine/>
    <w:qFormat/>
    <w:uiPriority w:val="31"/>
    <w:rPr>
      <w:smallCaps/>
      <w:color w:val="auto"/>
      <w:u w:val="single" w:color="7E7E7E" w:themeColor="text1" w:themeTint="80"/>
    </w:rPr>
  </w:style>
  <w:style w:type="character" w:customStyle="1" w:styleId="53">
    <w:name w:val="明显参考1"/>
    <w:basedOn w:val="29"/>
    <w:autoRedefine/>
    <w:qFormat/>
    <w:uiPriority w:val="32"/>
    <w:rPr>
      <w:b/>
      <w:bCs/>
      <w:smallCaps/>
      <w:color w:val="auto"/>
      <w:u w:val="single"/>
    </w:rPr>
  </w:style>
  <w:style w:type="character" w:customStyle="1" w:styleId="54">
    <w:name w:val="书籍标题1"/>
    <w:basedOn w:val="29"/>
    <w:autoRedefine/>
    <w:qFormat/>
    <w:uiPriority w:val="33"/>
    <w:rPr>
      <w:b/>
      <w:bCs/>
      <w:smallCaps/>
      <w:color w:val="auto"/>
    </w:rPr>
  </w:style>
  <w:style w:type="paragraph" w:customStyle="1" w:styleId="55">
    <w:name w:val="TOC 标题1"/>
    <w:basedOn w:val="3"/>
    <w:next w:val="1"/>
    <w:autoRedefine/>
    <w:unhideWhenUsed/>
    <w:qFormat/>
    <w:uiPriority w:val="39"/>
    <w:pPr>
      <w:outlineLvl w:val="9"/>
    </w:pPr>
  </w:style>
  <w:style w:type="character" w:customStyle="1" w:styleId="56">
    <w:name w:val="无间隔 字符"/>
    <w:basedOn w:val="29"/>
    <w:link w:val="45"/>
    <w:autoRedefine/>
    <w:qFormat/>
    <w:uiPriority w:val="1"/>
  </w:style>
  <w:style w:type="paragraph" w:customStyle="1" w:styleId="57">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8">
    <w:name w:val="页眉 字符"/>
    <w:basedOn w:val="29"/>
    <w:link w:val="19"/>
    <w:autoRedefine/>
    <w:qFormat/>
    <w:uiPriority w:val="99"/>
    <w:rPr>
      <w:sz w:val="18"/>
      <w:szCs w:val="18"/>
    </w:rPr>
  </w:style>
  <w:style w:type="character" w:customStyle="1" w:styleId="59">
    <w:name w:val="页脚 字符"/>
    <w:basedOn w:val="29"/>
    <w:link w:val="18"/>
    <w:autoRedefine/>
    <w:qFormat/>
    <w:uiPriority w:val="99"/>
    <w:rPr>
      <w:sz w:val="18"/>
      <w:szCs w:val="18"/>
    </w:rPr>
  </w:style>
  <w:style w:type="paragraph" w:styleId="60">
    <w:name w:val="List Paragraph"/>
    <w:basedOn w:val="1"/>
    <w:autoRedefine/>
    <w:qFormat/>
    <w:uiPriority w:val="34"/>
    <w:pPr>
      <w:ind w:firstLine="420" w:firstLineChars="200"/>
    </w:pPr>
  </w:style>
  <w:style w:type="character" w:customStyle="1" w:styleId="61">
    <w:name w:val="正文文本缩进 3 字符"/>
    <w:basedOn w:val="29"/>
    <w:link w:val="22"/>
    <w:autoRedefine/>
    <w:qFormat/>
    <w:uiPriority w:val="0"/>
    <w:rPr>
      <w:rFonts w:ascii="Times New Roman" w:hAnsi="Times New Roman" w:eastAsia="宋体" w:cs="Times New Roman"/>
      <w:kern w:val="2"/>
      <w:sz w:val="16"/>
      <w:szCs w:val="16"/>
    </w:rPr>
  </w:style>
  <w:style w:type="paragraph" w:customStyle="1" w:styleId="62">
    <w:name w:val="样式3"/>
    <w:basedOn w:val="16"/>
    <w:autoRedefine/>
    <w:qFormat/>
    <w:uiPriority w:val="0"/>
    <w:pPr>
      <w:widowControl w:val="0"/>
      <w:spacing w:after="0" w:line="0" w:lineRule="atLeast"/>
      <w:outlineLvl w:val="0"/>
    </w:pPr>
    <w:rPr>
      <w:rFonts w:ascii="宋体" w:eastAsia="宋体" w:cs="Times New Roman"/>
      <w:kern w:val="2"/>
      <w:sz w:val="28"/>
      <w:szCs w:val="20"/>
    </w:rPr>
  </w:style>
  <w:style w:type="character" w:customStyle="1" w:styleId="63">
    <w:name w:val="纯文本 字符"/>
    <w:basedOn w:val="29"/>
    <w:link w:val="16"/>
    <w:autoRedefine/>
    <w:semiHidden/>
    <w:qFormat/>
    <w:uiPriority w:val="99"/>
    <w:rPr>
      <w:rFonts w:hAnsi="Courier New" w:cs="Courier New" w:asciiTheme="minorEastAsia"/>
    </w:rPr>
  </w:style>
  <w:style w:type="character" w:customStyle="1" w:styleId="64">
    <w:name w:val="正文文本 字符"/>
    <w:basedOn w:val="29"/>
    <w:link w:val="14"/>
    <w:autoRedefine/>
    <w:semiHidden/>
    <w:qFormat/>
    <w:uiPriority w:val="99"/>
  </w:style>
  <w:style w:type="character" w:customStyle="1" w:styleId="65">
    <w:name w:val="纯文本 Char"/>
    <w:autoRedefine/>
    <w:qFormat/>
    <w:uiPriority w:val="0"/>
    <w:rPr>
      <w:rFonts w:ascii="宋体" w:hAnsi="Courier New" w:eastAsia="宋体"/>
      <w:kern w:val="2"/>
      <w:sz w:val="21"/>
      <w:lang w:val="en-US" w:eastAsia="zh-CN" w:bidi="ar-SA"/>
    </w:rPr>
  </w:style>
  <w:style w:type="character" w:customStyle="1" w:styleId="66">
    <w:name w:val="批注文字 字符"/>
    <w:basedOn w:val="29"/>
    <w:link w:val="13"/>
    <w:autoRedefine/>
    <w:qFormat/>
    <w:uiPriority w:val="99"/>
    <w:rPr>
      <w:rFonts w:asciiTheme="minorHAnsi" w:hAnsiTheme="minorHAnsi" w:eastAsiaTheme="minorEastAsia" w:cstheme="minorBidi"/>
      <w:sz w:val="22"/>
      <w:szCs w:val="22"/>
    </w:rPr>
  </w:style>
  <w:style w:type="character" w:customStyle="1" w:styleId="67">
    <w:name w:val="批注框文本 字符"/>
    <w:basedOn w:val="29"/>
    <w:link w:val="17"/>
    <w:autoRedefine/>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DC817-5F4A-4BE5-AD8C-B7013353481F}">
  <ds:schemaRefs/>
</ds:datastoreItem>
</file>

<file path=docProps/app.xml><?xml version="1.0" encoding="utf-8"?>
<Properties xmlns="http://schemas.openxmlformats.org/officeDocument/2006/extended-properties" xmlns:vt="http://schemas.openxmlformats.org/officeDocument/2006/docPropsVTypes">
  <Template>Normal.dotm</Template>
  <Company>ddd</Company>
  <Pages>1</Pages>
  <Words>887</Words>
  <Characters>5062</Characters>
  <Lines>42</Lines>
  <Paragraphs>11</Paragraphs>
  <TotalTime>7</TotalTime>
  <ScaleCrop>false</ScaleCrop>
  <LinksUpToDate>false</LinksUpToDate>
  <CharactersWithSpaces>5938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2024-01-15T07:32:00Z</dcterms:created>
  <dc:creator>树亮 门</dc:creator>
  <cp:lastModifiedBy>哔哔哔</cp:lastModifiedBy>
  <cp:lastPrinted>2023-04-17T02:44:00Z</cp:lastPrinted>
  <dcterms:modified xsi:type="dcterms:W3CDTF">2024-01-23T08:05:47Z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2D81B5BB5B0F4EE885309E5069059DA3_13</vt:lpwstr>
  </property>
</Properties>
</file>