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360" w:lineRule="auto"/>
        <w:jc w:val="center"/>
        <w:outlineLvl w:val="0"/>
        <w:rPr>
          <w:rFonts w:ascii="仿宋" w:hAnsi="仿宋" w:eastAsia="仿宋"/>
          <w:b/>
          <w:color w:val="auto"/>
          <w:sz w:val="44"/>
          <w:szCs w:val="44"/>
          <w:highlight w:val="none"/>
        </w:rPr>
      </w:pPr>
      <w:bookmarkStart w:id="0" w:name="_Toc219800200"/>
      <w:bookmarkStart w:id="1" w:name="_Toc267059161"/>
      <w:bookmarkStart w:id="2" w:name="_Toc170798743"/>
      <w:bookmarkStart w:id="3" w:name="_Toc254790852"/>
      <w:bookmarkStart w:id="4" w:name="_Toc259520819"/>
      <w:bookmarkStart w:id="5" w:name="_Toc267059633"/>
      <w:bookmarkStart w:id="6" w:name="_Toc267059010"/>
      <w:bookmarkStart w:id="7" w:name="_Toc227058483"/>
      <w:bookmarkStart w:id="8" w:name="_Toc212526081"/>
      <w:bookmarkStart w:id="9" w:name="_Toc235438297"/>
      <w:bookmarkStart w:id="10" w:name="_Toc217891359"/>
      <w:bookmarkStart w:id="11" w:name="_Toc253066567"/>
      <w:bookmarkStart w:id="12" w:name="_Toc160880487"/>
      <w:bookmarkStart w:id="13" w:name="_Toc223146565"/>
      <w:bookmarkStart w:id="14" w:name="_Toc236021402"/>
      <w:bookmarkStart w:id="15" w:name="_Toc273178686"/>
      <w:bookmarkStart w:id="16" w:name="_Toc169332904"/>
      <w:bookmarkStart w:id="17" w:name="_Toc267059899"/>
      <w:bookmarkStart w:id="18" w:name="_Toc266868924"/>
      <w:bookmarkStart w:id="19" w:name="_Toc225669277"/>
      <w:bookmarkStart w:id="20" w:name="_Toc267060162"/>
      <w:bookmarkStart w:id="21" w:name="_Toc255974963"/>
      <w:bookmarkStart w:id="22" w:name="_Toc267059519"/>
      <w:bookmarkStart w:id="23" w:name="_Toc211937196"/>
      <w:bookmarkStart w:id="24" w:name="_Toc266870861"/>
      <w:bookmarkStart w:id="25" w:name="_Toc259692600"/>
      <w:bookmarkStart w:id="26" w:name="_Toc251613780"/>
      <w:bookmarkStart w:id="27" w:name="_Toc267059786"/>
      <w:bookmarkStart w:id="28" w:name="_Toc207014580"/>
      <w:bookmarkStart w:id="29" w:name="_Toc267060407"/>
      <w:bookmarkStart w:id="30" w:name="_Toc258401210"/>
      <w:bookmarkStart w:id="31" w:name="_Toc212530253"/>
      <w:bookmarkStart w:id="32" w:name="_Toc235438227"/>
      <w:bookmarkStart w:id="33" w:name="_Toc259692693"/>
      <w:bookmarkStart w:id="34" w:name="_Toc177985424"/>
      <w:bookmarkStart w:id="35" w:name="_Toc249325665"/>
      <w:bookmarkStart w:id="36" w:name="_Toc267060022"/>
      <w:bookmarkStart w:id="37" w:name="_Toc251586187"/>
      <w:bookmarkStart w:id="38" w:name="_Toc169332794"/>
      <w:bookmarkStart w:id="39" w:name="_Toc212454753"/>
      <w:bookmarkStart w:id="40" w:name="_Toc216241307"/>
      <w:bookmarkStart w:id="41" w:name="_Toc212456146"/>
      <w:bookmarkStart w:id="42" w:name="_Toc266870386"/>
      <w:bookmarkStart w:id="43" w:name="_Toc235437942"/>
      <w:bookmarkStart w:id="44" w:name="_Toc266868624"/>
      <w:r>
        <w:rPr>
          <w:rFonts w:hint="eastAsia" w:ascii="仿宋" w:hAnsi="仿宋" w:eastAsia="仿宋"/>
          <w:b/>
          <w:color w:val="auto"/>
          <w:sz w:val="44"/>
          <w:szCs w:val="44"/>
          <w:highlight w:val="none"/>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highlight w:val="none"/>
        </w:rPr>
        <w:t>函</w:t>
      </w:r>
    </w:p>
    <w:p>
      <w:pPr>
        <w:spacing w:after="0" w:line="500" w:lineRule="exact"/>
        <w:ind w:firstLine="480" w:firstLineChars="200"/>
        <w:rPr>
          <w:rFonts w:ascii="仿宋" w:hAnsi="仿宋" w:eastAsia="仿宋"/>
          <w:color w:val="auto"/>
          <w:sz w:val="24"/>
          <w:szCs w:val="24"/>
          <w:highlight w:val="none"/>
        </w:rPr>
      </w:pPr>
      <w:bookmarkStart w:id="45" w:name="_Hlk10840310"/>
      <w:r>
        <w:rPr>
          <w:rFonts w:hint="eastAsia" w:ascii="仿宋" w:hAnsi="仿宋" w:eastAsia="仿宋"/>
          <w:color w:val="auto"/>
          <w:sz w:val="24"/>
          <w:szCs w:val="24"/>
          <w:highlight w:val="none"/>
        </w:rPr>
        <w:t>广州市白云工商技师学院成立于1989年，坐落于广州市白云区。交通便利，环境优美，毗邻广清高速。学校2002年成为国家级重点高级技工学校，2005年升格为技师学院。根据需要，对新建酒店实训中心冷藏设备采购进行公开询价，欢迎国内合格参与人参与。</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一、项目说明</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项目编号：</w:t>
      </w:r>
      <w:r>
        <w:rPr>
          <w:rFonts w:hint="eastAsia" w:ascii="仿宋" w:hAnsi="仿宋" w:eastAsia="仿宋"/>
          <w:color w:val="auto"/>
          <w:sz w:val="24"/>
          <w:szCs w:val="24"/>
          <w:highlight w:val="none"/>
          <w:lang w:val="en-US" w:eastAsia="zh-CN"/>
        </w:rPr>
        <w:t>B20220502</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项目名称：新建酒店实训中心冷藏设备</w:t>
      </w:r>
      <w:r>
        <w:rPr>
          <w:rFonts w:hint="eastAsia" w:ascii="仿宋" w:hAnsi="仿宋" w:eastAsia="仿宋"/>
          <w:color w:val="auto"/>
          <w:sz w:val="24"/>
          <w:szCs w:val="24"/>
          <w:highlight w:val="none"/>
          <w:lang w:val="en-US" w:eastAsia="zh-CN"/>
        </w:rPr>
        <w:t>采购</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4"/>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参与人应具有独立法人资格的生产厂商或授权经销商。</w:t>
      </w:r>
    </w:p>
    <w:p>
      <w:pPr>
        <w:pStyle w:val="54"/>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参与人应具有合法有效的营业执照</w:t>
      </w:r>
      <w:r>
        <w:rPr>
          <w:rFonts w:hint="eastAsia" w:ascii="仿宋" w:hAnsi="仿宋" w:eastAsia="仿宋"/>
          <w:color w:val="auto"/>
          <w:sz w:val="24"/>
          <w:szCs w:val="24"/>
          <w:highlight w:val="none"/>
          <w:lang w:eastAsia="zh-CN"/>
        </w:rPr>
        <w:t>，经营范围应包括</w:t>
      </w:r>
      <w:r>
        <w:rPr>
          <w:rFonts w:hint="eastAsia" w:ascii="仿宋" w:hAnsi="仿宋" w:eastAsia="仿宋"/>
          <w:color w:val="auto"/>
          <w:sz w:val="24"/>
          <w:szCs w:val="24"/>
          <w:highlight w:val="none"/>
          <w:lang w:val="en-US" w:eastAsia="zh-CN"/>
        </w:rPr>
        <w:t>冰箱、制冰机</w:t>
      </w:r>
      <w:r>
        <w:rPr>
          <w:rFonts w:hint="eastAsia" w:ascii="仿宋" w:hAnsi="仿宋" w:eastAsia="仿宋"/>
          <w:color w:val="auto"/>
          <w:sz w:val="24"/>
          <w:szCs w:val="24"/>
          <w:highlight w:val="none"/>
          <w:lang w:eastAsia="zh-CN"/>
        </w:rPr>
        <w:t>等资质。</w:t>
      </w:r>
    </w:p>
    <w:p>
      <w:pPr>
        <w:pStyle w:val="54"/>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w:t>
      </w:r>
      <w:r>
        <w:rPr>
          <w:rFonts w:ascii="仿宋" w:hAnsi="仿宋" w:eastAsia="仿宋"/>
          <w:color w:val="auto"/>
          <w:sz w:val="24"/>
          <w:szCs w:val="24"/>
          <w:highlight w:val="none"/>
        </w:rPr>
        <w:t>有提</w:t>
      </w:r>
      <w:r>
        <w:rPr>
          <w:rFonts w:hint="eastAsia" w:ascii="仿宋" w:hAnsi="仿宋" w:eastAsia="仿宋"/>
          <w:color w:val="auto"/>
          <w:sz w:val="24"/>
          <w:szCs w:val="24"/>
          <w:highlight w:val="none"/>
        </w:rPr>
        <w:t>供</w:t>
      </w:r>
      <w:r>
        <w:rPr>
          <w:rFonts w:hint="eastAsia" w:ascii="仿宋" w:hAnsi="仿宋" w:eastAsia="仿宋"/>
          <w:color w:val="auto"/>
          <w:sz w:val="24"/>
          <w:szCs w:val="24"/>
          <w:highlight w:val="none"/>
          <w:lang w:val="en-US" w:eastAsia="zh-CN"/>
        </w:rPr>
        <w:t>冷藏设备</w:t>
      </w:r>
      <w:r>
        <w:rPr>
          <w:rFonts w:ascii="仿宋" w:hAnsi="仿宋" w:eastAsia="仿宋"/>
          <w:color w:val="auto"/>
          <w:sz w:val="24"/>
          <w:szCs w:val="24"/>
          <w:highlight w:val="none"/>
        </w:rPr>
        <w:t>和服务的资格</w:t>
      </w:r>
      <w:r>
        <w:rPr>
          <w:rFonts w:hint="eastAsia" w:ascii="仿宋" w:hAnsi="仿宋" w:eastAsia="仿宋"/>
          <w:color w:val="auto"/>
          <w:sz w:val="24"/>
          <w:szCs w:val="24"/>
          <w:highlight w:val="none"/>
        </w:rPr>
        <w:t>及</w:t>
      </w:r>
      <w:r>
        <w:rPr>
          <w:rFonts w:ascii="仿宋" w:hAnsi="仿宋" w:eastAsia="仿宋"/>
          <w:color w:val="auto"/>
          <w:sz w:val="24"/>
          <w:szCs w:val="24"/>
          <w:highlight w:val="none"/>
        </w:rPr>
        <w:t>能力</w:t>
      </w:r>
      <w:r>
        <w:rPr>
          <w:rFonts w:hint="eastAsia" w:ascii="仿宋" w:hAnsi="仿宋" w:eastAsia="仿宋"/>
          <w:color w:val="auto"/>
          <w:sz w:val="24"/>
          <w:szCs w:val="24"/>
          <w:highlight w:val="none"/>
        </w:rPr>
        <w:t>，具备相应的维护能力。</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rPr>
        <w:t>报价响应文件递交方式：密封报价，按规定时间送达或邮寄。</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rPr>
        <w:t>报价响应文件递交截止时间</w:t>
      </w:r>
      <w:r>
        <w:rPr>
          <w:rFonts w:hint="eastAsia" w:ascii="仿宋" w:hAnsi="仿宋" w:eastAsia="仿宋"/>
          <w:color w:val="auto"/>
          <w:sz w:val="24"/>
          <w:szCs w:val="24"/>
          <w:highlight w:val="none"/>
          <w:shd w:val="clear" w:color="auto" w:fill="FFFFFF"/>
        </w:rPr>
        <w:t>：</w:t>
      </w:r>
      <w:r>
        <w:rPr>
          <w:rFonts w:hint="eastAsia" w:ascii="仿宋" w:hAnsi="仿宋" w:eastAsia="仿宋"/>
          <w:color w:val="auto"/>
          <w:sz w:val="24"/>
          <w:szCs w:val="24"/>
          <w:highlight w:val="none"/>
          <w:shd w:val="clear" w:color="auto" w:fill="FFFFFF"/>
          <w:lang w:val="en-US" w:eastAsia="zh-CN"/>
        </w:rPr>
        <w:t>2022</w:t>
      </w:r>
      <w:r>
        <w:rPr>
          <w:rFonts w:hint="eastAsia" w:ascii="仿宋" w:hAnsi="仿宋" w:eastAsia="仿宋"/>
          <w:color w:val="auto"/>
          <w:sz w:val="24"/>
          <w:szCs w:val="24"/>
          <w:highlight w:val="none"/>
          <w:shd w:val="clear" w:color="auto" w:fill="FFFFFF"/>
        </w:rPr>
        <w:t>年</w:t>
      </w:r>
      <w:r>
        <w:rPr>
          <w:rFonts w:hint="eastAsia" w:ascii="仿宋" w:hAnsi="仿宋" w:eastAsia="仿宋"/>
          <w:color w:val="auto"/>
          <w:sz w:val="24"/>
          <w:szCs w:val="24"/>
          <w:highlight w:val="none"/>
          <w:shd w:val="clear" w:color="auto" w:fill="FFFFFF"/>
          <w:lang w:val="en-US" w:eastAsia="zh-CN"/>
        </w:rPr>
        <w:t>06</w:t>
      </w:r>
      <w:r>
        <w:rPr>
          <w:rFonts w:ascii="仿宋" w:hAnsi="仿宋" w:eastAsia="仿宋"/>
          <w:color w:val="auto"/>
          <w:sz w:val="24"/>
          <w:szCs w:val="24"/>
          <w:highlight w:val="none"/>
          <w:shd w:val="clear" w:color="auto" w:fill="FFFFFF"/>
        </w:rPr>
        <w:t>月</w:t>
      </w:r>
      <w:r>
        <w:rPr>
          <w:rFonts w:hint="eastAsia" w:ascii="仿宋" w:hAnsi="仿宋" w:eastAsia="仿宋"/>
          <w:color w:val="auto"/>
          <w:sz w:val="24"/>
          <w:szCs w:val="24"/>
          <w:highlight w:val="none"/>
          <w:shd w:val="clear" w:color="auto" w:fill="FFFFFF"/>
          <w:lang w:val="en-US" w:eastAsia="zh-CN"/>
        </w:rPr>
        <w:t>09</w:t>
      </w:r>
      <w:r>
        <w:rPr>
          <w:rFonts w:ascii="仿宋" w:hAnsi="仿宋" w:eastAsia="仿宋"/>
          <w:color w:val="auto"/>
          <w:sz w:val="24"/>
          <w:szCs w:val="24"/>
          <w:highlight w:val="none"/>
          <w:shd w:val="clear" w:color="auto" w:fill="FFFFFF"/>
        </w:rPr>
        <w:t>日</w:t>
      </w:r>
      <w:r>
        <w:rPr>
          <w:rFonts w:hint="eastAsia" w:ascii="仿宋" w:hAnsi="仿宋" w:eastAsia="仿宋"/>
          <w:color w:val="auto"/>
          <w:sz w:val="24"/>
          <w:szCs w:val="24"/>
          <w:highlight w:val="none"/>
          <w:shd w:val="clear" w:color="auto" w:fill="FFFFFF"/>
        </w:rPr>
        <w:t>下午</w:t>
      </w:r>
      <w:r>
        <w:rPr>
          <w:rFonts w:ascii="仿宋" w:hAnsi="仿宋" w:eastAsia="仿宋"/>
          <w:color w:val="auto"/>
          <w:sz w:val="24"/>
          <w:szCs w:val="24"/>
          <w:highlight w:val="none"/>
          <w:shd w:val="clear" w:color="auto" w:fill="FFFFFF"/>
        </w:rPr>
        <w:t>16</w:t>
      </w:r>
      <w:r>
        <w:rPr>
          <w:rFonts w:hint="eastAsia" w:ascii="仿宋" w:hAnsi="仿宋" w:eastAsia="仿宋"/>
          <w:color w:val="auto"/>
          <w:sz w:val="24"/>
          <w:szCs w:val="24"/>
          <w:highlight w:val="none"/>
          <w:shd w:val="clear" w:color="auto" w:fill="FFFFFF"/>
        </w:rPr>
        <w:t>:</w:t>
      </w:r>
      <w:r>
        <w:rPr>
          <w:rFonts w:ascii="仿宋" w:hAnsi="仿宋" w:eastAsia="仿宋"/>
          <w:color w:val="auto"/>
          <w:sz w:val="24"/>
          <w:szCs w:val="24"/>
          <w:highlight w:val="none"/>
          <w:shd w:val="clear" w:color="auto" w:fill="FFFFFF"/>
        </w:rPr>
        <w:t>00</w:t>
      </w:r>
      <w:r>
        <w:rPr>
          <w:rFonts w:hint="eastAsia" w:ascii="仿宋" w:hAnsi="仿宋" w:eastAsia="仿宋"/>
          <w:color w:val="auto"/>
          <w:sz w:val="24"/>
          <w:szCs w:val="24"/>
          <w:highlight w:val="none"/>
          <w:shd w:val="clear" w:color="auto" w:fill="FFFFFF"/>
        </w:rPr>
        <w:t>前（以参与人快递寄出时间为准，邮寄时应提前告知）。</w:t>
      </w:r>
    </w:p>
    <w:p>
      <w:pPr>
        <w:pStyle w:val="54"/>
        <w:numPr>
          <w:ilvl w:val="1"/>
          <w:numId w:val="1"/>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报价响应文件递交地点：广东省广州市白云区江高镇田南路13号</w:t>
      </w:r>
      <w:r>
        <w:rPr>
          <w:rFonts w:hint="eastAsia" w:ascii="仿宋" w:hAnsi="仿宋" w:eastAsia="仿宋"/>
          <w:color w:val="auto"/>
          <w:sz w:val="24"/>
          <w:szCs w:val="24"/>
          <w:highlight w:val="none"/>
          <w:lang w:eastAsia="zh-CN"/>
        </w:rPr>
        <w:t>。</w:t>
      </w:r>
    </w:p>
    <w:p>
      <w:pPr>
        <w:pStyle w:val="54"/>
        <w:spacing w:after="0" w:line="500" w:lineRule="exact"/>
        <w:ind w:left="839" w:firstLine="0" w:firstLineChars="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联系人：</w:t>
      </w:r>
      <w:r>
        <w:rPr>
          <w:rFonts w:hint="eastAsia" w:ascii="仿宋" w:hAnsi="仿宋" w:eastAsia="仿宋"/>
          <w:color w:val="auto"/>
          <w:sz w:val="24"/>
          <w:szCs w:val="24"/>
          <w:highlight w:val="none"/>
          <w:lang w:val="en-US" w:eastAsia="zh-CN"/>
        </w:rPr>
        <w:t>余彩虹</w:t>
      </w:r>
      <w:r>
        <w:rPr>
          <w:rFonts w:hint="eastAsia" w:ascii="仿宋" w:hAnsi="仿宋" w:eastAsia="仿宋"/>
          <w:color w:val="auto"/>
          <w:sz w:val="24"/>
          <w:szCs w:val="24"/>
          <w:highlight w:val="none"/>
        </w:rPr>
        <w:t>；联系电话：</w:t>
      </w:r>
      <w:r>
        <w:rPr>
          <w:rFonts w:hint="eastAsia" w:ascii="仿宋" w:hAnsi="仿宋" w:eastAsia="仿宋"/>
          <w:color w:val="auto"/>
          <w:sz w:val="24"/>
          <w:szCs w:val="24"/>
          <w:highlight w:val="none"/>
          <w:lang w:val="en-US" w:eastAsia="zh-CN"/>
        </w:rPr>
        <w:t>13719285146</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公开询价邀请函列示内容存有疑问的</w:t>
      </w:r>
      <w:r>
        <w:rPr>
          <w:rFonts w:hint="eastAsia" w:ascii="仿宋" w:hAnsi="仿宋" w:eastAsia="仿宋"/>
          <w:color w:val="auto"/>
          <w:sz w:val="24"/>
          <w:szCs w:val="24"/>
          <w:highlight w:val="none"/>
        </w:rPr>
        <w:t>，请在报价响应文件递交截止之日前，将问题以书面形式（有效签署的原件并加盖公章）提交至学校业务对接人，联系人：</w:t>
      </w:r>
      <w:r>
        <w:rPr>
          <w:rFonts w:hint="eastAsia" w:ascii="仿宋" w:hAnsi="仿宋" w:eastAsia="仿宋"/>
          <w:color w:val="auto"/>
          <w:sz w:val="24"/>
          <w:szCs w:val="24"/>
          <w:highlight w:val="none"/>
          <w:lang w:val="en-US" w:eastAsia="zh-CN"/>
        </w:rPr>
        <w:t>余彩虹</w:t>
      </w:r>
      <w:r>
        <w:rPr>
          <w:rFonts w:hint="eastAsia" w:ascii="仿宋" w:hAnsi="仿宋" w:eastAsia="仿宋"/>
          <w:color w:val="auto"/>
          <w:sz w:val="24"/>
          <w:szCs w:val="24"/>
          <w:highlight w:val="none"/>
        </w:rPr>
        <w:t>，电话：</w:t>
      </w:r>
      <w:r>
        <w:rPr>
          <w:rFonts w:hint="eastAsia" w:ascii="仿宋" w:hAnsi="仿宋" w:eastAsia="仿宋"/>
          <w:color w:val="auto"/>
          <w:sz w:val="24"/>
          <w:szCs w:val="24"/>
          <w:highlight w:val="none"/>
          <w:lang w:val="en-US" w:eastAsia="zh-CN"/>
        </w:rPr>
        <w:t>13719285146</w:t>
      </w:r>
      <w:r>
        <w:rPr>
          <w:rFonts w:hint="eastAsia" w:ascii="仿宋" w:hAnsi="仿宋" w:eastAsia="仿宋"/>
          <w:color w:val="auto"/>
          <w:sz w:val="24"/>
          <w:szCs w:val="24"/>
          <w:highlight w:val="none"/>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highlight w:val="none"/>
        </w:rPr>
      </w:pPr>
      <w:bookmarkStart w:id="46" w:name="_Hlk97917519"/>
      <w:r>
        <w:rPr>
          <w:rFonts w:hint="eastAsia" w:ascii="仿宋" w:hAnsi="仿宋" w:eastAsia="仿宋"/>
          <w:color w:val="auto"/>
          <w:sz w:val="24"/>
          <w:szCs w:val="24"/>
          <w:highlight w:val="none"/>
        </w:rPr>
        <w:t>本项目最终成交结果会在中教集团后勤贤知平台“中标信息公示”板块公示，网址：</w:t>
      </w:r>
      <w:r>
        <w:rPr>
          <w:color w:val="auto"/>
          <w:highlight w:val="none"/>
        </w:rPr>
        <w:fldChar w:fldCharType="begin"/>
      </w:r>
      <w:r>
        <w:rPr>
          <w:color w:val="auto"/>
          <w:highlight w:val="none"/>
        </w:rPr>
        <w:instrText xml:space="preserve"> HYPERLINK "http://www.ceghqxz.com" </w:instrText>
      </w:r>
      <w:r>
        <w:rPr>
          <w:color w:val="auto"/>
          <w:highlight w:val="none"/>
        </w:rPr>
        <w:fldChar w:fldCharType="separate"/>
      </w:r>
      <w:r>
        <w:rPr>
          <w:rStyle w:val="27"/>
          <w:rFonts w:hint="eastAsia" w:ascii="仿宋" w:hAnsi="仿宋" w:eastAsia="仿宋"/>
          <w:color w:val="auto"/>
          <w:sz w:val="24"/>
          <w:szCs w:val="24"/>
          <w:highlight w:val="none"/>
        </w:rPr>
        <w:t>www.ceghqxz.com</w:t>
      </w:r>
      <w:r>
        <w:rPr>
          <w:rStyle w:val="27"/>
          <w:rFonts w:hint="eastAsia" w:ascii="仿宋" w:hAnsi="仿宋" w:eastAsia="仿宋"/>
          <w:color w:val="auto"/>
          <w:sz w:val="24"/>
          <w:szCs w:val="24"/>
          <w:highlight w:val="none"/>
        </w:rPr>
        <w:fldChar w:fldCharType="end"/>
      </w: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采购过程和成交结果有异议的，</w:t>
      </w:r>
      <w:bookmarkEnd w:id="46"/>
      <w:r>
        <w:rPr>
          <w:rFonts w:hint="eastAsia" w:ascii="仿宋" w:hAnsi="仿宋" w:eastAsia="仿宋"/>
          <w:color w:val="auto"/>
          <w:sz w:val="24"/>
          <w:szCs w:val="24"/>
          <w:highlight w:val="none"/>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highlight w:val="none"/>
        </w:rPr>
      </w:pPr>
      <w:r>
        <w:rPr>
          <w:rFonts w:hint="eastAsia" w:ascii="仿宋" w:hAnsi="仿宋" w:eastAsia="仿宋"/>
          <w:color w:val="auto"/>
          <w:sz w:val="24"/>
          <w:szCs w:val="24"/>
          <w:highlight w:val="none"/>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auto"/>
          <w:sz w:val="24"/>
          <w:szCs w:val="24"/>
          <w:highlight w:val="none"/>
        </w:rPr>
      </w:pPr>
      <w:r>
        <w:rPr>
          <w:rFonts w:hint="eastAsia" w:ascii="仿宋" w:hAnsi="仿宋" w:eastAsia="仿宋"/>
          <w:color w:val="auto"/>
          <w:sz w:val="24"/>
          <w:szCs w:val="24"/>
          <w:highlight w:val="none"/>
        </w:rPr>
        <w:t>二、参与人须知</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所有货物均以人民币报价；</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w:t>
      </w:r>
      <w:r>
        <w:rPr>
          <w:rFonts w:ascii="仿宋" w:hAnsi="仿宋" w:eastAsia="仿宋"/>
          <w:color w:val="auto"/>
          <w:sz w:val="24"/>
          <w:szCs w:val="24"/>
          <w:highlight w:val="none"/>
        </w:rPr>
        <w:t>必须用A4幅面纸张打印</w:t>
      </w:r>
      <w:r>
        <w:rPr>
          <w:rFonts w:hint="eastAsia" w:ascii="仿宋" w:hAnsi="仿宋" w:eastAsia="仿宋"/>
          <w:color w:val="auto"/>
          <w:sz w:val="24"/>
          <w:szCs w:val="24"/>
          <w:highlight w:val="none"/>
        </w:rPr>
        <w:t>，须由参与人填写并加盖公章；</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一个参与人只能提交一个报价响应文件，本项目不接受联合体报价。</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三、售后服务要求</w:t>
      </w:r>
    </w:p>
    <w:p>
      <w:pPr>
        <w:pStyle w:val="54"/>
        <w:widowControl w:val="0"/>
        <w:numPr>
          <w:ilvl w:val="3"/>
          <w:numId w:val="4"/>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免费保修期:</w:t>
      </w:r>
      <w:r>
        <w:rPr>
          <w:rFonts w:hint="eastAsia" w:ascii="仿宋" w:hAnsi="仿宋" w:eastAsia="仿宋"/>
          <w:color w:val="auto"/>
          <w:sz w:val="24"/>
          <w:szCs w:val="24"/>
          <w:highlight w:val="none"/>
          <w:lang w:val="en-US" w:eastAsia="zh-CN"/>
        </w:rPr>
        <w:t>不少于12</w:t>
      </w:r>
      <w:r>
        <w:rPr>
          <w:rFonts w:hint="eastAsia" w:ascii="仿宋" w:hAnsi="仿宋" w:eastAsia="仿宋"/>
          <w:color w:val="auto"/>
          <w:sz w:val="24"/>
          <w:szCs w:val="24"/>
          <w:highlight w:val="none"/>
        </w:rPr>
        <w:t>个月</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应急维修时间安排：</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培训计划及人员安排：</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维修地点、地址、联系电话及联系人员：</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维修服务收费标准：</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主要零配件及易耗品价格：</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制造商的技术支持。</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本项目为自有资金而非财政性资金采购，采购人按企业内部规定的标准进行评定</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p>
    <w:p>
      <w:pPr>
        <w:pStyle w:val="54"/>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最低报价不作为成交的保证。</w:t>
      </w:r>
    </w:p>
    <w:p>
      <w:pPr>
        <w:pStyle w:val="54"/>
        <w:spacing w:after="0" w:line="500" w:lineRule="exact"/>
        <w:ind w:left="851" w:firstLine="0" w:firstLineChars="0"/>
        <w:jc w:val="left"/>
        <w:rPr>
          <w:rFonts w:ascii="仿宋" w:hAnsi="仿宋" w:eastAsia="仿宋"/>
          <w:color w:val="auto"/>
          <w:sz w:val="24"/>
          <w:szCs w:val="24"/>
          <w:highlight w:val="none"/>
        </w:rPr>
      </w:pPr>
    </w:p>
    <w:p>
      <w:pPr>
        <w:pStyle w:val="54"/>
        <w:spacing w:after="0" w:line="500" w:lineRule="exact"/>
        <w:ind w:left="851" w:firstLine="0" w:firstLineChars="0"/>
        <w:jc w:val="left"/>
        <w:rPr>
          <w:rFonts w:ascii="仿宋" w:hAnsi="仿宋" w:eastAsia="仿宋"/>
          <w:color w:val="auto"/>
          <w:sz w:val="24"/>
          <w:szCs w:val="24"/>
          <w:highlight w:val="none"/>
        </w:rPr>
      </w:pPr>
    </w:p>
    <w:p>
      <w:pPr>
        <w:pStyle w:val="54"/>
        <w:spacing w:after="0" w:line="500" w:lineRule="exact"/>
        <w:ind w:left="851" w:firstLine="0" w:firstLineChars="0"/>
        <w:jc w:val="left"/>
        <w:rPr>
          <w:rFonts w:ascii="仿宋" w:hAnsi="仿宋" w:eastAsia="仿宋"/>
          <w:color w:val="auto"/>
          <w:sz w:val="24"/>
          <w:szCs w:val="24"/>
          <w:highlight w:val="none"/>
        </w:rPr>
      </w:pPr>
    </w:p>
    <w:p>
      <w:pPr>
        <w:pStyle w:val="54"/>
        <w:spacing w:after="0" w:line="500" w:lineRule="exact"/>
        <w:ind w:left="851" w:firstLine="0" w:firstLineChars="0"/>
        <w:jc w:val="left"/>
        <w:rPr>
          <w:rFonts w:ascii="仿宋" w:hAnsi="仿宋" w:eastAsia="仿宋"/>
          <w:color w:val="auto"/>
          <w:sz w:val="24"/>
          <w:szCs w:val="24"/>
          <w:highlight w:val="none"/>
        </w:rPr>
      </w:pPr>
    </w:p>
    <w:p>
      <w:pPr>
        <w:pStyle w:val="54"/>
        <w:spacing w:after="0" w:line="500" w:lineRule="exact"/>
        <w:jc w:val="right"/>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广州市白云工商技师学院</w:t>
      </w:r>
    </w:p>
    <w:p>
      <w:pPr>
        <w:pStyle w:val="54"/>
        <w:spacing w:after="0" w:line="500" w:lineRule="exact"/>
        <w:ind w:left="7371" w:firstLine="0" w:firstLineChars="0"/>
        <w:jc w:val="right"/>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2022</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05</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27</w:t>
      </w:r>
      <w:r>
        <w:rPr>
          <w:rFonts w:hint="eastAsia" w:ascii="仿宋" w:hAnsi="仿宋" w:eastAsia="仿宋"/>
          <w:color w:val="auto"/>
          <w:sz w:val="24"/>
          <w:szCs w:val="24"/>
          <w:highlight w:val="none"/>
        </w:rPr>
        <w:t>日</w:t>
      </w:r>
    </w:p>
    <w:p>
      <w:pPr>
        <w:pStyle w:val="54"/>
        <w:spacing w:after="0" w:line="500" w:lineRule="exact"/>
        <w:ind w:left="851" w:firstLine="0" w:firstLineChars="0"/>
        <w:jc w:val="center"/>
        <w:rPr>
          <w:rFonts w:ascii="仿宋" w:hAnsi="仿宋" w:eastAsia="仿宋"/>
          <w:b/>
          <w:color w:val="auto"/>
          <w:sz w:val="32"/>
          <w:szCs w:val="32"/>
          <w:highlight w:val="none"/>
        </w:rPr>
      </w:pPr>
      <w:bookmarkStart w:id="180" w:name="_GoBack"/>
      <w:bookmarkEnd w:id="180"/>
      <w:r>
        <w:rPr>
          <w:rFonts w:ascii="仿宋" w:hAnsi="仿宋" w:eastAsia="仿宋"/>
          <w:color w:val="auto"/>
          <w:sz w:val="28"/>
          <w:szCs w:val="28"/>
          <w:highlight w:val="none"/>
        </w:rPr>
        <w:br w:type="page"/>
      </w:r>
      <w:r>
        <w:rPr>
          <w:rFonts w:hint="eastAsia" w:ascii="仿宋" w:hAnsi="仿宋" w:eastAsia="仿宋"/>
          <w:b/>
          <w:color w:val="auto"/>
          <w:sz w:val="44"/>
          <w:szCs w:val="44"/>
          <w:highlight w:val="none"/>
        </w:rPr>
        <w:t>公开询价货物一览表</w:t>
      </w:r>
      <w:bookmarkEnd w:id="45"/>
    </w:p>
    <w:tbl>
      <w:tblPr>
        <w:tblStyle w:val="23"/>
        <w:tblW w:w="5202" w:type="pct"/>
        <w:tblInd w:w="0" w:type="dxa"/>
        <w:tblLayout w:type="autofit"/>
        <w:tblCellMar>
          <w:top w:w="0" w:type="dxa"/>
          <w:left w:w="108" w:type="dxa"/>
          <w:bottom w:w="0" w:type="dxa"/>
          <w:right w:w="108" w:type="dxa"/>
        </w:tblCellMar>
      </w:tblPr>
      <w:tblGrid>
        <w:gridCol w:w="545"/>
        <w:gridCol w:w="1140"/>
        <w:gridCol w:w="3247"/>
        <w:gridCol w:w="464"/>
        <w:gridCol w:w="537"/>
        <w:gridCol w:w="897"/>
        <w:gridCol w:w="1024"/>
        <w:gridCol w:w="932"/>
        <w:gridCol w:w="1614"/>
      </w:tblGrid>
      <w:tr>
        <w:tblPrEx>
          <w:tblCellMar>
            <w:top w:w="0" w:type="dxa"/>
            <w:left w:w="108" w:type="dxa"/>
            <w:bottom w:w="0" w:type="dxa"/>
            <w:right w:w="108" w:type="dxa"/>
          </w:tblCellMar>
        </w:tblPrEx>
        <w:trPr>
          <w:trHeight w:val="492" w:hRule="atLeast"/>
        </w:trPr>
        <w:tc>
          <w:tcPr>
            <w:tcW w:w="26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序号</w:t>
            </w:r>
          </w:p>
        </w:tc>
        <w:tc>
          <w:tcPr>
            <w:tcW w:w="54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设备名称</w:t>
            </w:r>
          </w:p>
        </w:tc>
        <w:tc>
          <w:tcPr>
            <w:tcW w:w="156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bookmarkStart w:id="47" w:name="_Hlk78721021"/>
            <w:r>
              <w:rPr>
                <w:rFonts w:hint="eastAsia" w:ascii="仿宋" w:hAnsi="仿宋" w:eastAsia="仿宋" w:cs="Tahoma"/>
                <w:b/>
                <w:bCs/>
                <w:color w:val="auto"/>
                <w:sz w:val="20"/>
                <w:szCs w:val="20"/>
                <w:highlight w:val="none"/>
              </w:rPr>
              <w:t>规格型号（技术参数）</w:t>
            </w:r>
            <w:bookmarkEnd w:id="47"/>
          </w:p>
        </w:tc>
        <w:tc>
          <w:tcPr>
            <w:tcW w:w="22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单位</w:t>
            </w:r>
          </w:p>
        </w:tc>
        <w:tc>
          <w:tcPr>
            <w:tcW w:w="25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数量</w:t>
            </w:r>
          </w:p>
        </w:tc>
        <w:tc>
          <w:tcPr>
            <w:tcW w:w="43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单价（元）</w:t>
            </w:r>
          </w:p>
        </w:tc>
        <w:tc>
          <w:tcPr>
            <w:tcW w:w="492"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总价（元）</w:t>
            </w:r>
          </w:p>
        </w:tc>
        <w:tc>
          <w:tcPr>
            <w:tcW w:w="44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是否提供样品</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备注</w:t>
            </w:r>
          </w:p>
        </w:tc>
      </w:tr>
      <w:tr>
        <w:tblPrEx>
          <w:tblCellMar>
            <w:top w:w="0" w:type="dxa"/>
            <w:left w:w="108" w:type="dxa"/>
            <w:bottom w:w="0" w:type="dxa"/>
            <w:right w:w="108" w:type="dxa"/>
          </w:tblCellMar>
        </w:tblPrEx>
        <w:trPr>
          <w:trHeight w:val="794" w:hRule="atLeast"/>
        </w:trPr>
        <w:tc>
          <w:tcPr>
            <w:tcW w:w="262"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1</w:t>
            </w:r>
          </w:p>
        </w:tc>
        <w:tc>
          <w:tcPr>
            <w:tcW w:w="5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highlight w:val="none"/>
              </w:rPr>
              <w:t>速冻冰箱</w:t>
            </w:r>
          </w:p>
        </w:tc>
        <w:tc>
          <w:tcPr>
            <w:tcW w:w="156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320" w:lineRule="exact"/>
              <w:textAlignment w:val="auto"/>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尺寸：810*920*1950mm</w:t>
            </w:r>
          </w:p>
          <w:p>
            <w:pPr>
              <w:keepNext w:val="0"/>
              <w:keepLines w:val="0"/>
              <w:pageBreakBefore w:val="0"/>
              <w:widowControl/>
              <w:numPr>
                <w:ilvl w:val="0"/>
                <w:numId w:val="6"/>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全不锈钢外壳和内胆；</w:t>
            </w:r>
          </w:p>
          <w:p>
            <w:pPr>
              <w:keepNext w:val="0"/>
              <w:keepLines w:val="0"/>
              <w:pageBreakBefore w:val="0"/>
              <w:widowControl/>
              <w:numPr>
                <w:ilvl w:val="0"/>
                <w:numId w:val="6"/>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 速冻柜专用控制器；</w:t>
            </w:r>
          </w:p>
          <w:p>
            <w:pPr>
              <w:keepNext w:val="0"/>
              <w:keepLines w:val="0"/>
              <w:pageBreakBefore w:val="0"/>
              <w:widowControl/>
              <w:numPr>
                <w:ilvl w:val="0"/>
                <w:numId w:val="6"/>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控制器四种模式（速冷藏、速冷藏加硬、速冷冻、速冷冻加硬）可选择；</w:t>
            </w:r>
          </w:p>
          <w:p>
            <w:pPr>
              <w:keepNext w:val="0"/>
              <w:keepLines w:val="0"/>
              <w:pageBreakBefore w:val="0"/>
              <w:widowControl/>
              <w:numPr>
                <w:ilvl w:val="0"/>
                <w:numId w:val="6"/>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 采用环保聚氨酯发泡保温； </w:t>
            </w:r>
          </w:p>
          <w:p>
            <w:pPr>
              <w:keepNext w:val="0"/>
              <w:keepLines w:val="0"/>
              <w:pageBreakBefore w:val="0"/>
              <w:widowControl/>
              <w:numPr>
                <w:ilvl w:val="0"/>
                <w:numId w:val="6"/>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门框发热丝可拆卸跟换；</w:t>
            </w:r>
          </w:p>
          <w:p>
            <w:pPr>
              <w:keepNext w:val="0"/>
              <w:keepLines w:val="0"/>
              <w:pageBreakBefore w:val="0"/>
              <w:widowControl/>
              <w:numPr>
                <w:ilvl w:val="0"/>
                <w:numId w:val="6"/>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内箱圆弧设计，易于清洁；</w:t>
            </w:r>
          </w:p>
          <w:p>
            <w:pPr>
              <w:keepNext w:val="0"/>
              <w:keepLines w:val="0"/>
              <w:pageBreakBefore w:val="0"/>
              <w:widowControl/>
              <w:numPr>
                <w:ilvl w:val="0"/>
                <w:numId w:val="6"/>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 制冷方式为</w:t>
            </w:r>
            <w:r>
              <w:rPr>
                <w:rFonts w:hint="eastAsia" w:ascii="宋体" w:hAnsi="宋体" w:eastAsia="宋体" w:cs="宋体"/>
                <w:color w:val="auto"/>
                <w:sz w:val="20"/>
                <w:szCs w:val="20"/>
                <w:highlight w:val="none"/>
                <w:lang w:val="en-US" w:eastAsia="zh-CN"/>
              </w:rPr>
              <w:t>定频</w:t>
            </w:r>
            <w:r>
              <w:rPr>
                <w:rFonts w:hint="eastAsia" w:ascii="宋体" w:hAnsi="宋体" w:eastAsia="宋体" w:cs="宋体"/>
                <w:color w:val="auto"/>
                <w:sz w:val="20"/>
                <w:szCs w:val="20"/>
                <w:highlight w:val="none"/>
              </w:rPr>
              <w:t>风冷无霜型，优质蒸发器冷风循环好；</w:t>
            </w:r>
            <w:r>
              <w:rPr>
                <w:rFonts w:hint="eastAsia" w:ascii="宋体" w:hAnsi="宋体" w:eastAsia="宋体" w:cs="宋体"/>
                <w:color w:val="auto"/>
                <w:sz w:val="20"/>
                <w:szCs w:val="20"/>
                <w:highlight w:val="none"/>
                <w:lang w:val="en-US" w:eastAsia="zh-CN"/>
              </w:rPr>
              <w:t>温度：10</w:t>
            </w:r>
            <w:r>
              <w:rPr>
                <w:rFonts w:hint="eastAsia" w:ascii="宋体" w:hAnsi="宋体" w:eastAsia="宋体" w:cs="宋体"/>
                <w:color w:val="auto"/>
                <w:sz w:val="20"/>
                <w:szCs w:val="20"/>
                <w:highlight w:val="none"/>
              </w:rPr>
              <w:t xml:space="preserve"> ℃</w:t>
            </w:r>
            <w:r>
              <w:rPr>
                <w:rFonts w:hint="eastAsia" w:ascii="宋体" w:hAnsi="宋体" w:eastAsia="宋体" w:cs="宋体"/>
                <w:color w:val="auto"/>
                <w:sz w:val="20"/>
                <w:szCs w:val="20"/>
                <w:highlight w:val="none"/>
                <w:lang w:val="en-US" w:eastAsia="zh-CN"/>
              </w:rPr>
              <w:t>~-45℃，功率：3匹，220V；</w:t>
            </w:r>
          </w:p>
          <w:p>
            <w:pPr>
              <w:keepNext w:val="0"/>
              <w:keepLines w:val="0"/>
              <w:pageBreakBefore w:val="0"/>
              <w:widowControl/>
              <w:numPr>
                <w:ilvl w:val="0"/>
                <w:numId w:val="6"/>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内设L型支架，可放</w:t>
            </w:r>
            <w:r>
              <w:rPr>
                <w:rFonts w:hint="eastAsia" w:ascii="宋体" w:hAnsi="宋体" w:eastAsia="宋体" w:cs="宋体"/>
                <w:color w:val="auto"/>
                <w:sz w:val="20"/>
                <w:szCs w:val="20"/>
                <w:highlight w:val="none"/>
                <w:lang w:val="en-US" w:eastAsia="zh-CN"/>
              </w:rPr>
              <w:t>12-15个</w:t>
            </w:r>
            <w:r>
              <w:rPr>
                <w:rFonts w:hint="eastAsia" w:ascii="宋体" w:hAnsi="宋体" w:eastAsia="宋体" w:cs="宋体"/>
                <w:color w:val="auto"/>
                <w:sz w:val="20"/>
                <w:szCs w:val="20"/>
                <w:highlight w:val="none"/>
              </w:rPr>
              <w:t>烤盘</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40*60cm</w:t>
            </w:r>
            <w:r>
              <w:rPr>
                <w:rFonts w:hint="eastAsia" w:ascii="宋体" w:hAnsi="宋体" w:eastAsia="宋体" w:cs="宋体"/>
                <w:color w:val="auto"/>
                <w:sz w:val="20"/>
                <w:szCs w:val="20"/>
                <w:highlight w:val="none"/>
                <w:lang w:val="en-US" w:eastAsia="zh-CN"/>
              </w:rPr>
              <w:t>)。</w:t>
            </w:r>
          </w:p>
        </w:tc>
        <w:tc>
          <w:tcPr>
            <w:tcW w:w="22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台</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6</w:t>
            </w:r>
          </w:p>
        </w:tc>
        <w:tc>
          <w:tcPr>
            <w:tcW w:w="43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p>
        </w:tc>
        <w:tc>
          <w:tcPr>
            <w:tcW w:w="4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p>
        </w:tc>
        <w:tc>
          <w:tcPr>
            <w:tcW w:w="44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7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both"/>
              <w:textAlignment w:val="auto"/>
              <w:rPr>
                <w:rFonts w:hint="eastAsia" w:ascii="仿宋" w:hAnsi="仿宋" w:eastAsia="仿宋" w:cs="Tahoma"/>
                <w:color w:val="auto"/>
                <w:sz w:val="20"/>
                <w:szCs w:val="20"/>
                <w:highlight w:val="none"/>
                <w:lang w:val="en-US" w:eastAsia="zh-CN"/>
              </w:rPr>
            </w:pPr>
          </w:p>
          <w:p>
            <w:pPr>
              <w:keepNext w:val="0"/>
              <w:keepLines w:val="0"/>
              <w:pageBreakBefore w:val="0"/>
              <w:widowControl/>
              <w:kinsoku/>
              <w:wordWrap/>
              <w:overflowPunct/>
              <w:topLinePunct w:val="0"/>
              <w:autoSpaceDE/>
              <w:autoSpaceDN/>
              <w:bidi w:val="0"/>
              <w:adjustRightInd/>
              <w:snapToGrid/>
              <w:spacing w:after="0" w:line="320" w:lineRule="exact"/>
              <w:jc w:val="both"/>
              <w:textAlignment w:val="auto"/>
              <w:rPr>
                <w:rFonts w:hint="eastAsia" w:ascii="仿宋" w:hAnsi="仿宋" w:eastAsia="仿宋" w:cs="Tahoma"/>
                <w:color w:val="auto"/>
                <w:sz w:val="20"/>
                <w:szCs w:val="20"/>
                <w:highlight w:val="none"/>
                <w:lang w:val="en-US" w:eastAsia="zh-CN"/>
              </w:rPr>
            </w:pPr>
          </w:p>
          <w:p>
            <w:pPr>
              <w:keepNext w:val="0"/>
              <w:keepLines w:val="0"/>
              <w:pageBreakBefore w:val="0"/>
              <w:widowControl/>
              <w:kinsoku/>
              <w:wordWrap/>
              <w:overflowPunct/>
              <w:topLinePunct w:val="0"/>
              <w:autoSpaceDE/>
              <w:autoSpaceDN/>
              <w:bidi w:val="0"/>
              <w:adjustRightInd/>
              <w:snapToGrid/>
              <w:spacing w:after="0" w:line="320" w:lineRule="exact"/>
              <w:jc w:val="both"/>
              <w:textAlignment w:val="auto"/>
              <w:rPr>
                <w:rFonts w:hint="default" w:ascii="仿宋" w:hAnsi="仿宋" w:eastAsia="仿宋" w:cs="Tahoma"/>
                <w:color w:val="auto"/>
                <w:sz w:val="20"/>
                <w:szCs w:val="20"/>
                <w:highlight w:val="none"/>
                <w:lang w:val="en-US" w:eastAsia="zh-CN"/>
              </w:rPr>
            </w:pPr>
            <w:r>
              <w:rPr>
                <w:color w:val="auto"/>
                <w:highlight w:val="none"/>
              </w:rPr>
              <w:drawing>
                <wp:anchor distT="0" distB="0" distL="114300" distR="114300" simplePos="0" relativeHeight="251661312" behindDoc="0" locked="0" layoutInCell="1" allowOverlap="1">
                  <wp:simplePos x="0" y="0"/>
                  <wp:positionH relativeFrom="column">
                    <wp:posOffset>0</wp:posOffset>
                  </wp:positionH>
                  <wp:positionV relativeFrom="paragraph">
                    <wp:posOffset>88900</wp:posOffset>
                  </wp:positionV>
                  <wp:extent cx="775335" cy="1589405"/>
                  <wp:effectExtent l="0" t="0" r="5715" b="10795"/>
                  <wp:wrapSquare wrapText="bothSides"/>
                  <wp:docPr id="5" name="Picture 2" descr="RW3H9@J5$E@OXS~HWY8T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RW3H9@J5$E@OXS~HWY8TU~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75335" cy="1589405"/>
                          </a:xfrm>
                          <a:prstGeom prst="rect">
                            <a:avLst/>
                          </a:prstGeom>
                          <a:noFill/>
                          <a:ln>
                            <a:noFill/>
                          </a:ln>
                        </pic:spPr>
                      </pic:pic>
                    </a:graphicData>
                  </a:graphic>
                </wp:anchor>
              </w:drawing>
            </w:r>
            <w:r>
              <w:rPr>
                <w:rFonts w:hint="eastAsia" w:ascii="仿宋" w:hAnsi="仿宋" w:eastAsia="仿宋" w:cs="Tahoma"/>
                <w:color w:val="auto"/>
                <w:sz w:val="20"/>
                <w:szCs w:val="20"/>
                <w:highlight w:val="none"/>
                <w:lang w:val="en-US" w:eastAsia="zh-CN"/>
              </w:rPr>
              <w:t>图片仅供参考</w:t>
            </w:r>
          </w:p>
        </w:tc>
      </w:tr>
      <w:tr>
        <w:tblPrEx>
          <w:tblCellMar>
            <w:top w:w="0" w:type="dxa"/>
            <w:left w:w="108" w:type="dxa"/>
            <w:bottom w:w="0" w:type="dxa"/>
            <w:right w:w="108" w:type="dxa"/>
          </w:tblCellMar>
        </w:tblPrEx>
        <w:trPr>
          <w:trHeight w:val="794" w:hRule="atLeast"/>
        </w:trPr>
        <w:tc>
          <w:tcPr>
            <w:tcW w:w="262"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2</w:t>
            </w:r>
          </w:p>
        </w:tc>
        <w:tc>
          <w:tcPr>
            <w:tcW w:w="5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highlight w:val="none"/>
              </w:rPr>
              <w:t>雪柜（工作台）</w:t>
            </w:r>
          </w:p>
        </w:tc>
        <w:tc>
          <w:tcPr>
            <w:tcW w:w="156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尺寸：</w:t>
            </w:r>
            <w:r>
              <w:rPr>
                <w:rFonts w:hint="eastAsia" w:ascii="宋体" w:hAnsi="宋体" w:eastAsia="宋体" w:cs="宋体"/>
                <w:color w:val="auto"/>
                <w:sz w:val="20"/>
                <w:szCs w:val="20"/>
                <w:highlight w:val="none"/>
              </w:rPr>
              <w:t>1800*600*800mm</w:t>
            </w:r>
          </w:p>
          <w:p>
            <w:pPr>
              <w:keepNext w:val="0"/>
              <w:keepLines w:val="0"/>
              <w:pageBreakBefore w:val="0"/>
              <w:widowControl/>
              <w:numPr>
                <w:ilvl w:val="0"/>
                <w:numId w:val="7"/>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不锈钢外壳和内胆； </w:t>
            </w:r>
          </w:p>
          <w:p>
            <w:pPr>
              <w:keepNext w:val="0"/>
              <w:keepLines w:val="0"/>
              <w:pageBreakBefore w:val="0"/>
              <w:widowControl/>
              <w:numPr>
                <w:ilvl w:val="0"/>
                <w:numId w:val="7"/>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轻触式智能控制面板； </w:t>
            </w:r>
          </w:p>
          <w:p>
            <w:pPr>
              <w:keepNext w:val="0"/>
              <w:keepLines w:val="0"/>
              <w:pageBreakBefore w:val="0"/>
              <w:widowControl/>
              <w:numPr>
                <w:ilvl w:val="0"/>
                <w:numId w:val="7"/>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采用环保聚氨酯发泡保温； </w:t>
            </w:r>
          </w:p>
          <w:p>
            <w:pPr>
              <w:keepNext w:val="0"/>
              <w:keepLines w:val="0"/>
              <w:pageBreakBefore w:val="0"/>
              <w:widowControl/>
              <w:numPr>
                <w:ilvl w:val="0"/>
                <w:numId w:val="7"/>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重力脚可调节；</w:t>
            </w:r>
          </w:p>
          <w:p>
            <w:pPr>
              <w:keepNext w:val="0"/>
              <w:keepLines w:val="0"/>
              <w:pageBreakBefore w:val="0"/>
              <w:widowControl/>
              <w:numPr>
                <w:ilvl w:val="0"/>
                <w:numId w:val="7"/>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 带回弹门； </w:t>
            </w:r>
          </w:p>
          <w:p>
            <w:pPr>
              <w:keepNext w:val="0"/>
              <w:keepLines w:val="0"/>
              <w:pageBreakBefore w:val="0"/>
              <w:widowControl/>
              <w:numPr>
                <w:ilvl w:val="0"/>
                <w:numId w:val="7"/>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黑色内嵌拉手；</w:t>
            </w:r>
          </w:p>
          <w:p>
            <w:pPr>
              <w:keepNext w:val="0"/>
              <w:keepLines w:val="0"/>
              <w:pageBreakBefore w:val="0"/>
              <w:widowControl/>
              <w:numPr>
                <w:ilvl w:val="0"/>
                <w:numId w:val="7"/>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制冷方式为直冷；</w:t>
            </w:r>
            <w:r>
              <w:rPr>
                <w:rFonts w:hint="eastAsia" w:ascii="宋体" w:hAnsi="宋体" w:eastAsia="宋体" w:cs="宋体"/>
                <w:color w:val="auto"/>
                <w:sz w:val="20"/>
                <w:szCs w:val="20"/>
                <w:highlight w:val="none"/>
                <w:lang w:val="en-US" w:eastAsia="zh-CN"/>
              </w:rPr>
              <w:t>温度：0</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~10℃，220V；</w:t>
            </w:r>
          </w:p>
          <w:p>
            <w:pPr>
              <w:keepNext w:val="0"/>
              <w:keepLines w:val="0"/>
              <w:pageBreakBefore w:val="0"/>
              <w:widowControl/>
              <w:numPr>
                <w:ilvl w:val="0"/>
                <w:numId w:val="7"/>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 可拆卸门封；</w:t>
            </w:r>
          </w:p>
        </w:tc>
        <w:tc>
          <w:tcPr>
            <w:tcW w:w="22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台</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w:t>
            </w:r>
          </w:p>
        </w:tc>
        <w:tc>
          <w:tcPr>
            <w:tcW w:w="43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p>
        </w:tc>
        <w:tc>
          <w:tcPr>
            <w:tcW w:w="4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p>
        </w:tc>
        <w:tc>
          <w:tcPr>
            <w:tcW w:w="44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7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 w:hAnsi="仿宋" w:eastAsia="仿宋" w:cs="Tahoma"/>
                <w:color w:val="auto"/>
                <w:sz w:val="20"/>
                <w:szCs w:val="20"/>
                <w:highlight w:val="none"/>
                <w:lang w:val="en-US" w:eastAsia="zh-CN"/>
              </w:rPr>
            </w:pPr>
          </w:p>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default" w:ascii="仿宋" w:hAnsi="仿宋" w:eastAsia="仿宋" w:cs="Tahoma"/>
                <w:color w:val="auto"/>
                <w:sz w:val="20"/>
                <w:szCs w:val="20"/>
                <w:highlight w:val="none"/>
                <w:lang w:val="en-US" w:eastAsia="zh-CN"/>
              </w:rPr>
            </w:pPr>
            <w:r>
              <w:rPr>
                <w:color w:val="auto"/>
                <w:highlight w:val="none"/>
              </w:rPr>
              <w:drawing>
                <wp:anchor distT="0" distB="0" distL="114300" distR="114300" simplePos="0" relativeHeight="251660288" behindDoc="0" locked="0" layoutInCell="1" allowOverlap="1">
                  <wp:simplePos x="0" y="0"/>
                  <wp:positionH relativeFrom="column">
                    <wp:posOffset>-34290</wp:posOffset>
                  </wp:positionH>
                  <wp:positionV relativeFrom="paragraph">
                    <wp:posOffset>98425</wp:posOffset>
                  </wp:positionV>
                  <wp:extent cx="989965" cy="622300"/>
                  <wp:effectExtent l="0" t="0" r="635" b="635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9965" cy="622300"/>
                          </a:xfrm>
                          <a:prstGeom prst="rect">
                            <a:avLst/>
                          </a:prstGeom>
                        </pic:spPr>
                      </pic:pic>
                    </a:graphicData>
                  </a:graphic>
                </wp:anchor>
              </w:drawing>
            </w:r>
            <w:r>
              <w:rPr>
                <w:rFonts w:hint="eastAsia" w:ascii="仿宋" w:hAnsi="仿宋" w:eastAsia="仿宋" w:cs="Tahoma"/>
                <w:color w:val="auto"/>
                <w:sz w:val="20"/>
                <w:szCs w:val="20"/>
                <w:highlight w:val="none"/>
                <w:lang w:val="en-US" w:eastAsia="zh-CN"/>
              </w:rPr>
              <w:t>图片仅供参考</w:t>
            </w:r>
          </w:p>
        </w:tc>
      </w:tr>
      <w:tr>
        <w:tblPrEx>
          <w:tblCellMar>
            <w:top w:w="0" w:type="dxa"/>
            <w:left w:w="108" w:type="dxa"/>
            <w:bottom w:w="0" w:type="dxa"/>
            <w:right w:w="108" w:type="dxa"/>
          </w:tblCellMar>
        </w:tblPrEx>
        <w:trPr>
          <w:trHeight w:val="794" w:hRule="atLeast"/>
        </w:trPr>
        <w:tc>
          <w:tcPr>
            <w:tcW w:w="262"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3</w:t>
            </w:r>
          </w:p>
        </w:tc>
        <w:tc>
          <w:tcPr>
            <w:tcW w:w="5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highlight w:val="none"/>
              </w:rPr>
              <w:t>制冰机</w:t>
            </w:r>
          </w:p>
        </w:tc>
        <w:tc>
          <w:tcPr>
            <w:tcW w:w="156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尺寸：</w:t>
            </w:r>
            <w:r>
              <w:rPr>
                <w:rFonts w:hint="eastAsia" w:ascii="宋体" w:hAnsi="宋体" w:eastAsia="宋体" w:cs="宋体"/>
                <w:color w:val="auto"/>
                <w:sz w:val="20"/>
                <w:szCs w:val="20"/>
                <w:highlight w:val="none"/>
                <w:lang w:eastAsia="zh-CN"/>
              </w:rPr>
              <w:t>556*435*810mm</w:t>
            </w:r>
          </w:p>
          <w:p>
            <w:pPr>
              <w:keepNext w:val="0"/>
              <w:keepLines w:val="0"/>
              <w:pageBreakBefore w:val="0"/>
              <w:widowControl/>
              <w:numPr>
                <w:ilvl w:val="0"/>
                <w:numId w:val="8"/>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制冰量：</w:t>
            </w:r>
            <w:r>
              <w:rPr>
                <w:rFonts w:hint="eastAsia" w:ascii="宋体" w:hAnsi="宋体" w:eastAsia="宋体" w:cs="宋体"/>
                <w:color w:val="auto"/>
                <w:sz w:val="20"/>
                <w:szCs w:val="20"/>
                <w:highlight w:val="none"/>
                <w:lang w:val="en-US" w:eastAsia="zh-CN"/>
              </w:rPr>
              <w:t>不少于80</w:t>
            </w:r>
            <w:r>
              <w:rPr>
                <w:rFonts w:hint="eastAsia" w:ascii="宋体" w:hAnsi="宋体" w:eastAsia="宋体" w:cs="宋体"/>
                <w:color w:val="auto"/>
                <w:sz w:val="20"/>
                <w:szCs w:val="20"/>
                <w:highlight w:val="none"/>
              </w:rPr>
              <w:t>kg/24h</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储冰量：</w:t>
            </w:r>
            <w:r>
              <w:rPr>
                <w:rFonts w:hint="eastAsia" w:ascii="宋体" w:hAnsi="宋体" w:eastAsia="宋体" w:cs="宋体"/>
                <w:color w:val="auto"/>
                <w:sz w:val="20"/>
                <w:szCs w:val="20"/>
                <w:highlight w:val="none"/>
                <w:lang w:val="en-US" w:eastAsia="zh-CN"/>
              </w:rPr>
              <w:t>不少于</w:t>
            </w:r>
            <w:r>
              <w:rPr>
                <w:rFonts w:hint="eastAsia" w:ascii="宋体" w:hAnsi="宋体" w:eastAsia="宋体" w:cs="宋体"/>
                <w:color w:val="auto"/>
                <w:sz w:val="20"/>
                <w:szCs w:val="20"/>
                <w:highlight w:val="none"/>
              </w:rPr>
              <w:t>18kg</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不少于5*10=50冰格；</w:t>
            </w:r>
          </w:p>
          <w:p>
            <w:pPr>
              <w:keepNext w:val="0"/>
              <w:keepLines w:val="0"/>
              <w:pageBreakBefore w:val="0"/>
              <w:widowControl/>
              <w:numPr>
                <w:ilvl w:val="0"/>
                <w:numId w:val="8"/>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制冷方式：风冷；</w:t>
            </w:r>
          </w:p>
          <w:p>
            <w:pPr>
              <w:keepNext w:val="0"/>
              <w:keepLines w:val="0"/>
              <w:pageBreakBefore w:val="0"/>
              <w:widowControl/>
              <w:numPr>
                <w:ilvl w:val="0"/>
                <w:numId w:val="8"/>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冰盘采用纯铜镀镍工艺，导冷效果好，冰块更加晶莹剔透；</w:t>
            </w:r>
          </w:p>
          <w:p>
            <w:pPr>
              <w:keepNext w:val="0"/>
              <w:keepLines w:val="0"/>
              <w:pageBreakBefore w:val="0"/>
              <w:widowControl/>
              <w:numPr>
                <w:ilvl w:val="0"/>
                <w:numId w:val="8"/>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采用环保聚氨酯发泡保温；</w:t>
            </w:r>
          </w:p>
        </w:tc>
        <w:tc>
          <w:tcPr>
            <w:tcW w:w="22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台</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w:t>
            </w:r>
          </w:p>
        </w:tc>
        <w:tc>
          <w:tcPr>
            <w:tcW w:w="43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p>
        </w:tc>
        <w:tc>
          <w:tcPr>
            <w:tcW w:w="4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p>
        </w:tc>
        <w:tc>
          <w:tcPr>
            <w:tcW w:w="44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7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color w:val="auto"/>
                <w:highlight w:val="none"/>
              </w:rPr>
              <w:drawing>
                <wp:anchor distT="0" distB="0" distL="114300" distR="114300" simplePos="0" relativeHeight="251662336" behindDoc="0" locked="0" layoutInCell="1" allowOverlap="1">
                  <wp:simplePos x="0" y="0"/>
                  <wp:positionH relativeFrom="column">
                    <wp:posOffset>-60325</wp:posOffset>
                  </wp:positionH>
                  <wp:positionV relativeFrom="paragraph">
                    <wp:posOffset>127000</wp:posOffset>
                  </wp:positionV>
                  <wp:extent cx="948690" cy="1118235"/>
                  <wp:effectExtent l="0" t="0" r="3810" b="5715"/>
                  <wp:wrapSquare wrapText="bothSides"/>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5" cstate="print"/>
                          <a:stretch>
                            <a:fillRect/>
                          </a:stretch>
                        </pic:blipFill>
                        <pic:spPr>
                          <a:xfrm>
                            <a:off x="0" y="0"/>
                            <a:ext cx="948690" cy="1118235"/>
                          </a:xfrm>
                          <a:prstGeom prst="rect">
                            <a:avLst/>
                          </a:prstGeom>
                        </pic:spPr>
                      </pic:pic>
                    </a:graphicData>
                  </a:graphic>
                </wp:anchor>
              </w:drawing>
            </w:r>
            <w:r>
              <w:rPr>
                <w:rFonts w:hint="eastAsia" w:ascii="仿宋" w:hAnsi="仿宋" w:eastAsia="仿宋" w:cs="Tahoma"/>
                <w:color w:val="auto"/>
                <w:sz w:val="20"/>
                <w:szCs w:val="20"/>
                <w:highlight w:val="none"/>
                <w:lang w:val="en-US" w:eastAsia="zh-CN"/>
              </w:rPr>
              <w:t>图片仅供参考</w:t>
            </w:r>
          </w:p>
        </w:tc>
      </w:tr>
      <w:tr>
        <w:tblPrEx>
          <w:tblCellMar>
            <w:top w:w="0" w:type="dxa"/>
            <w:left w:w="108" w:type="dxa"/>
            <w:bottom w:w="0" w:type="dxa"/>
            <w:right w:w="108" w:type="dxa"/>
          </w:tblCellMar>
        </w:tblPrEx>
        <w:trPr>
          <w:trHeight w:val="794" w:hRule="atLeast"/>
        </w:trPr>
        <w:tc>
          <w:tcPr>
            <w:tcW w:w="262"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4</w:t>
            </w:r>
          </w:p>
        </w:tc>
        <w:tc>
          <w:tcPr>
            <w:tcW w:w="5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highlight w:val="none"/>
              </w:rPr>
              <w:t>冷冻冰箱</w:t>
            </w:r>
          </w:p>
        </w:tc>
        <w:tc>
          <w:tcPr>
            <w:tcW w:w="156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尺寸：</w:t>
            </w:r>
            <w:r>
              <w:rPr>
                <w:rFonts w:hint="eastAsia" w:ascii="宋体" w:hAnsi="宋体" w:eastAsia="宋体" w:cs="宋体"/>
                <w:color w:val="auto"/>
                <w:sz w:val="20"/>
                <w:szCs w:val="20"/>
                <w:highlight w:val="none"/>
              </w:rPr>
              <w:t>1220*850*2000mm</w:t>
            </w:r>
          </w:p>
          <w:p>
            <w:pPr>
              <w:keepNext w:val="0"/>
              <w:keepLines w:val="0"/>
              <w:pageBreakBefore w:val="0"/>
              <w:widowControl/>
              <w:numPr>
                <w:ilvl w:val="0"/>
                <w:numId w:val="9"/>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不锈钢外壳和内胆； </w:t>
            </w:r>
          </w:p>
          <w:p>
            <w:pPr>
              <w:keepNext w:val="0"/>
              <w:keepLines w:val="0"/>
              <w:pageBreakBefore w:val="0"/>
              <w:widowControl/>
              <w:numPr>
                <w:ilvl w:val="0"/>
                <w:numId w:val="9"/>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轻触式智能控制面板； </w:t>
            </w:r>
          </w:p>
          <w:p>
            <w:pPr>
              <w:keepNext w:val="0"/>
              <w:keepLines w:val="0"/>
              <w:pageBreakBefore w:val="0"/>
              <w:widowControl/>
              <w:numPr>
                <w:ilvl w:val="0"/>
                <w:numId w:val="9"/>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采用环保聚氨酯发泡保温； </w:t>
            </w:r>
          </w:p>
          <w:p>
            <w:pPr>
              <w:keepNext w:val="0"/>
              <w:keepLines w:val="0"/>
              <w:pageBreakBefore w:val="0"/>
              <w:widowControl/>
              <w:numPr>
                <w:ilvl w:val="0"/>
                <w:numId w:val="9"/>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门框发热丝可拆卸更换；</w:t>
            </w:r>
          </w:p>
          <w:p>
            <w:pPr>
              <w:keepNext w:val="0"/>
              <w:keepLines w:val="0"/>
              <w:pageBreakBefore w:val="0"/>
              <w:widowControl/>
              <w:numPr>
                <w:ilvl w:val="0"/>
                <w:numId w:val="9"/>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 内箱圆弧设计，易于清洁；</w:t>
            </w:r>
          </w:p>
          <w:p>
            <w:pPr>
              <w:keepNext w:val="0"/>
              <w:keepLines w:val="0"/>
              <w:pageBreakBefore w:val="0"/>
              <w:widowControl/>
              <w:numPr>
                <w:ilvl w:val="0"/>
                <w:numId w:val="9"/>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 热氟除霜，除冰快、节能、省电、安全；</w:t>
            </w:r>
          </w:p>
          <w:p>
            <w:pPr>
              <w:keepNext w:val="0"/>
              <w:keepLines w:val="0"/>
              <w:pageBreakBefore w:val="0"/>
              <w:widowControl/>
              <w:numPr>
                <w:ilvl w:val="0"/>
                <w:numId w:val="9"/>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制冷方式为</w:t>
            </w:r>
            <w:r>
              <w:rPr>
                <w:rFonts w:hint="eastAsia" w:ascii="宋体" w:hAnsi="宋体" w:eastAsia="宋体" w:cs="宋体"/>
                <w:color w:val="auto"/>
                <w:sz w:val="20"/>
                <w:szCs w:val="20"/>
                <w:highlight w:val="none"/>
                <w:lang w:val="en-US" w:eastAsia="zh-CN"/>
              </w:rPr>
              <w:t>定频</w:t>
            </w:r>
            <w:r>
              <w:rPr>
                <w:rFonts w:hint="eastAsia" w:ascii="宋体" w:hAnsi="宋体" w:eastAsia="宋体" w:cs="宋体"/>
                <w:color w:val="auto"/>
                <w:sz w:val="20"/>
                <w:szCs w:val="20"/>
                <w:highlight w:val="none"/>
              </w:rPr>
              <w:t xml:space="preserve">风冷无霜型，优质蒸发器冷风循环好； </w:t>
            </w:r>
            <w:r>
              <w:rPr>
                <w:rFonts w:hint="eastAsia" w:ascii="宋体" w:hAnsi="宋体" w:eastAsia="宋体" w:cs="宋体"/>
                <w:color w:val="auto"/>
                <w:sz w:val="20"/>
                <w:szCs w:val="20"/>
                <w:highlight w:val="none"/>
                <w:lang w:val="en-US" w:eastAsia="zh-CN"/>
              </w:rPr>
              <w:t>双温度，10</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~-25</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220V</w:t>
            </w:r>
          </w:p>
          <w:p>
            <w:pPr>
              <w:keepNext w:val="0"/>
              <w:keepLines w:val="0"/>
              <w:pageBreakBefore w:val="0"/>
              <w:widowControl/>
              <w:numPr>
                <w:ilvl w:val="0"/>
                <w:numId w:val="9"/>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内设L型支架，可放40*60cm烤盘26</w:t>
            </w:r>
            <w:r>
              <w:rPr>
                <w:rFonts w:hint="eastAsia" w:ascii="宋体" w:hAnsi="宋体" w:eastAsia="宋体" w:cs="宋体"/>
                <w:color w:val="auto"/>
                <w:sz w:val="20"/>
                <w:szCs w:val="20"/>
                <w:highlight w:val="none"/>
                <w:lang w:val="en-US" w:eastAsia="zh-CN"/>
              </w:rPr>
              <w:t>-32</w:t>
            </w:r>
            <w:r>
              <w:rPr>
                <w:rFonts w:hint="eastAsia" w:ascii="宋体" w:hAnsi="宋体" w:eastAsia="宋体" w:cs="宋体"/>
                <w:color w:val="auto"/>
                <w:sz w:val="20"/>
                <w:szCs w:val="20"/>
                <w:highlight w:val="none"/>
              </w:rPr>
              <w:t>个；</w:t>
            </w:r>
          </w:p>
        </w:tc>
        <w:tc>
          <w:tcPr>
            <w:tcW w:w="22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台</w:t>
            </w:r>
          </w:p>
        </w:tc>
        <w:tc>
          <w:tcPr>
            <w:tcW w:w="25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7</w:t>
            </w:r>
          </w:p>
        </w:tc>
        <w:tc>
          <w:tcPr>
            <w:tcW w:w="43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p>
        </w:tc>
        <w:tc>
          <w:tcPr>
            <w:tcW w:w="4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p>
        </w:tc>
        <w:tc>
          <w:tcPr>
            <w:tcW w:w="44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7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color w:val="auto"/>
                <w:highlight w:val="none"/>
              </w:rPr>
              <w:drawing>
                <wp:anchor distT="0" distB="0" distL="114300" distR="114300" simplePos="0" relativeHeight="251663360" behindDoc="0" locked="0" layoutInCell="1" allowOverlap="1">
                  <wp:simplePos x="0" y="0"/>
                  <wp:positionH relativeFrom="column">
                    <wp:posOffset>121920</wp:posOffset>
                  </wp:positionH>
                  <wp:positionV relativeFrom="paragraph">
                    <wp:posOffset>88265</wp:posOffset>
                  </wp:positionV>
                  <wp:extent cx="775970" cy="1006475"/>
                  <wp:effectExtent l="0" t="0" r="5080" b="3175"/>
                  <wp:wrapSquare wrapText="bothSides"/>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6" cstate="print"/>
                          <a:stretch>
                            <a:fillRect/>
                          </a:stretch>
                        </pic:blipFill>
                        <pic:spPr>
                          <a:xfrm>
                            <a:off x="0" y="0"/>
                            <a:ext cx="775970" cy="1006475"/>
                          </a:xfrm>
                          <a:prstGeom prst="rect">
                            <a:avLst/>
                          </a:prstGeom>
                        </pic:spPr>
                      </pic:pic>
                    </a:graphicData>
                  </a:graphic>
                </wp:anchor>
              </w:drawing>
            </w:r>
            <w:r>
              <w:rPr>
                <w:rFonts w:hint="eastAsia" w:ascii="仿宋" w:hAnsi="仿宋" w:eastAsia="仿宋" w:cs="Tahoma"/>
                <w:color w:val="auto"/>
                <w:sz w:val="20"/>
                <w:szCs w:val="20"/>
                <w:highlight w:val="none"/>
                <w:lang w:val="en-US" w:eastAsia="zh-CN"/>
              </w:rPr>
              <w:t>图片仅供参考</w:t>
            </w:r>
          </w:p>
        </w:tc>
      </w:tr>
      <w:tr>
        <w:tblPrEx>
          <w:tblCellMar>
            <w:top w:w="0" w:type="dxa"/>
            <w:left w:w="108" w:type="dxa"/>
            <w:bottom w:w="0" w:type="dxa"/>
            <w:right w:w="108" w:type="dxa"/>
          </w:tblCellMar>
        </w:tblPrEx>
        <w:trPr>
          <w:trHeight w:val="794" w:hRule="atLeast"/>
        </w:trPr>
        <w:tc>
          <w:tcPr>
            <w:tcW w:w="26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5</w:t>
            </w:r>
          </w:p>
        </w:tc>
        <w:tc>
          <w:tcPr>
            <w:tcW w:w="5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highlight w:val="none"/>
              </w:rPr>
              <w:t>制冰机</w:t>
            </w:r>
          </w:p>
        </w:tc>
        <w:tc>
          <w:tcPr>
            <w:tcW w:w="1560"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尺寸：</w:t>
            </w:r>
            <w:r>
              <w:rPr>
                <w:rFonts w:hint="eastAsia" w:ascii="宋体" w:hAnsi="宋体" w:eastAsia="宋体" w:cs="宋体"/>
                <w:color w:val="auto"/>
                <w:sz w:val="20"/>
                <w:szCs w:val="20"/>
                <w:highlight w:val="none"/>
              </w:rPr>
              <w:t>690*620*990mm</w:t>
            </w:r>
          </w:p>
          <w:p>
            <w:pPr>
              <w:keepNext w:val="0"/>
              <w:keepLines w:val="0"/>
              <w:pageBreakBefore w:val="0"/>
              <w:widowControl/>
              <w:numPr>
                <w:ilvl w:val="0"/>
                <w:numId w:val="10"/>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制冰量：不少于180kg/24h；储冰量：不少于120kg；不少于13*14=182颗冰格（180公斤）；</w:t>
            </w:r>
          </w:p>
          <w:p>
            <w:pPr>
              <w:keepNext w:val="0"/>
              <w:keepLines w:val="0"/>
              <w:pageBreakBefore w:val="0"/>
              <w:widowControl/>
              <w:numPr>
                <w:ilvl w:val="0"/>
                <w:numId w:val="10"/>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制冷方式：风冷；</w:t>
            </w:r>
          </w:p>
          <w:p>
            <w:pPr>
              <w:keepNext w:val="0"/>
              <w:keepLines w:val="0"/>
              <w:pageBreakBefore w:val="0"/>
              <w:widowControl/>
              <w:numPr>
                <w:ilvl w:val="0"/>
                <w:numId w:val="10"/>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冰盘采用纯铜镀镍工艺，导冷效果好，冰块更加晶莹剔透；</w:t>
            </w:r>
          </w:p>
          <w:p>
            <w:pPr>
              <w:keepNext w:val="0"/>
              <w:keepLines w:val="0"/>
              <w:pageBreakBefore w:val="0"/>
              <w:widowControl/>
              <w:numPr>
                <w:ilvl w:val="0"/>
                <w:numId w:val="10"/>
              </w:numPr>
              <w:kinsoku/>
              <w:wordWrap/>
              <w:overflowPunct/>
              <w:topLinePunct w:val="0"/>
              <w:autoSpaceDE/>
              <w:autoSpaceDN/>
              <w:bidi w:val="0"/>
              <w:adjustRightInd/>
              <w:snapToGrid/>
              <w:spacing w:after="0" w:line="320" w:lineRule="exact"/>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采用环保聚氨酯发泡保温；</w:t>
            </w:r>
          </w:p>
        </w:tc>
        <w:tc>
          <w:tcPr>
            <w:tcW w:w="2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台</w:t>
            </w:r>
          </w:p>
        </w:tc>
        <w:tc>
          <w:tcPr>
            <w:tcW w:w="25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0"/>
                <w:szCs w:val="20"/>
                <w:highlight w:val="none"/>
              </w:rPr>
            </w:pPr>
          </w:p>
        </w:tc>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否</w:t>
            </w:r>
          </w:p>
        </w:tc>
        <w:tc>
          <w:tcPr>
            <w:tcW w:w="7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仿宋" w:hAnsi="仿宋" w:eastAsia="仿宋" w:cs="Tahoma"/>
                <w:color w:val="auto"/>
                <w:sz w:val="20"/>
                <w:szCs w:val="20"/>
                <w:highlight w:val="none"/>
              </w:rPr>
            </w:pPr>
            <w:r>
              <w:rPr>
                <w:color w:val="auto"/>
                <w:highlight w:val="none"/>
              </w:rPr>
              <w:drawing>
                <wp:anchor distT="0" distB="0" distL="114300" distR="114300" simplePos="0" relativeHeight="251664384" behindDoc="0" locked="0" layoutInCell="1" allowOverlap="1">
                  <wp:simplePos x="0" y="0"/>
                  <wp:positionH relativeFrom="column">
                    <wp:posOffset>126365</wp:posOffset>
                  </wp:positionH>
                  <wp:positionV relativeFrom="paragraph">
                    <wp:posOffset>183515</wp:posOffset>
                  </wp:positionV>
                  <wp:extent cx="688340" cy="1256030"/>
                  <wp:effectExtent l="0" t="0" r="16510" b="1270"/>
                  <wp:wrapSquare wrapText="bothSides"/>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7" cstate="print"/>
                          <a:srcRect t="8468"/>
                          <a:stretch>
                            <a:fillRect/>
                          </a:stretch>
                        </pic:blipFill>
                        <pic:spPr>
                          <a:xfrm>
                            <a:off x="0" y="0"/>
                            <a:ext cx="688340" cy="1256030"/>
                          </a:xfrm>
                          <a:prstGeom prst="rect">
                            <a:avLst/>
                          </a:prstGeom>
                        </pic:spPr>
                      </pic:pic>
                    </a:graphicData>
                  </a:graphic>
                </wp:anchor>
              </w:drawing>
            </w:r>
            <w:r>
              <w:rPr>
                <w:rFonts w:hint="eastAsia" w:ascii="仿宋" w:hAnsi="仿宋" w:eastAsia="仿宋" w:cs="Tahoma"/>
                <w:color w:val="auto"/>
                <w:sz w:val="20"/>
                <w:szCs w:val="20"/>
                <w:highlight w:val="none"/>
              </w:rPr>
              <w:t>图片仅供参考</w:t>
            </w:r>
          </w:p>
        </w:tc>
      </w:tr>
    </w:tbl>
    <w:p>
      <w:pPr>
        <w:spacing w:line="4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注：</w:t>
      </w:r>
    </w:p>
    <w:p>
      <w:pPr>
        <w:numPr>
          <w:ilvl w:val="0"/>
          <w:numId w:val="11"/>
        </w:numPr>
        <w:spacing w:after="0" w:line="440" w:lineRule="exact"/>
        <w:rPr>
          <w:rFonts w:ascii="仿宋" w:hAnsi="仿宋" w:eastAsia="仿宋"/>
          <w:bCs/>
          <w:color w:val="auto"/>
          <w:sz w:val="24"/>
          <w:szCs w:val="24"/>
          <w:highlight w:val="none"/>
        </w:rPr>
      </w:pPr>
      <w:r>
        <w:rPr>
          <w:rFonts w:hint="eastAsia" w:ascii="仿宋" w:hAnsi="仿宋" w:eastAsia="仿宋"/>
          <w:bCs/>
          <w:color w:val="auto"/>
          <w:sz w:val="24"/>
          <w:szCs w:val="24"/>
          <w:highlight w:val="none"/>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11"/>
        </w:numPr>
        <w:spacing w:after="0" w:line="440" w:lineRule="exact"/>
        <w:rPr>
          <w:rFonts w:ascii="仿宋" w:hAnsi="仿宋" w:eastAsia="仿宋"/>
          <w:bCs/>
          <w:color w:val="auto"/>
          <w:sz w:val="24"/>
          <w:szCs w:val="24"/>
          <w:highlight w:val="none"/>
        </w:rPr>
      </w:pPr>
      <w:r>
        <w:rPr>
          <w:rFonts w:hint="eastAsia" w:ascii="仿宋" w:hAnsi="仿宋" w:eastAsia="仿宋"/>
          <w:bCs/>
          <w:color w:val="auto"/>
          <w:sz w:val="24"/>
          <w:szCs w:val="24"/>
          <w:highlight w:val="none"/>
        </w:rPr>
        <w:t>参与人所投商品需要提供品牌、规格型号等真实详细信息，禁止复制采购人所提供的参考参数。</w:t>
      </w:r>
    </w:p>
    <w:p>
      <w:pPr>
        <w:numPr>
          <w:ilvl w:val="0"/>
          <w:numId w:val="11"/>
        </w:numPr>
        <w:spacing w:after="0" w:line="440" w:lineRule="exact"/>
        <w:rPr>
          <w:rFonts w:ascii="仿宋" w:hAnsi="仿宋" w:eastAsia="仿宋"/>
          <w:bCs/>
          <w:color w:val="auto"/>
          <w:sz w:val="24"/>
          <w:szCs w:val="24"/>
          <w:highlight w:val="none"/>
        </w:rPr>
      </w:pPr>
      <w:r>
        <w:rPr>
          <w:rFonts w:hint="eastAsia" w:ascii="仿宋" w:hAnsi="仿宋" w:eastAsia="仿宋"/>
          <w:bCs/>
          <w:color w:val="auto"/>
          <w:sz w:val="24"/>
          <w:szCs w:val="24"/>
          <w:highlight w:val="none"/>
        </w:rPr>
        <w:t>参与人所投商品报价应包含税费、运输费、搬运费、整体实施、安装调试费、售后服务等一切费用。</w:t>
      </w:r>
    </w:p>
    <w:p>
      <w:pPr>
        <w:numPr>
          <w:ilvl w:val="0"/>
          <w:numId w:val="11"/>
        </w:numPr>
        <w:spacing w:after="0" w:line="440" w:lineRule="exact"/>
        <w:rPr>
          <w:rFonts w:ascii="仿宋" w:hAnsi="仿宋" w:eastAsia="仿宋"/>
          <w:bCs/>
          <w:color w:val="auto"/>
          <w:sz w:val="24"/>
          <w:szCs w:val="24"/>
          <w:highlight w:val="none"/>
        </w:rPr>
      </w:pPr>
      <w:r>
        <w:rPr>
          <w:rFonts w:hint="eastAsia" w:ascii="仿宋" w:hAnsi="仿宋" w:eastAsia="仿宋"/>
          <w:bCs/>
          <w:color w:val="auto"/>
          <w:sz w:val="24"/>
          <w:szCs w:val="24"/>
          <w:highlight w:val="none"/>
        </w:rPr>
        <w:t>付款方式为设备到货初验合格后二十个工作日内支付合同金额50%，验收合格后二十个工作日内支付合同金额45%，余款5%作为质保金在验收合格日算起一年后经二次验收合格后退还（乙方须提供申请退还质保金函）。</w:t>
      </w:r>
    </w:p>
    <w:p>
      <w:pPr>
        <w:rPr>
          <w:rFonts w:ascii="仿宋" w:hAnsi="仿宋" w:eastAsia="仿宋"/>
          <w:b/>
          <w:color w:val="auto"/>
          <w:sz w:val="36"/>
          <w:szCs w:val="36"/>
          <w:highlight w:val="none"/>
        </w:rPr>
        <w:sectPr>
          <w:headerReference r:id="rId4" w:type="first"/>
          <w:footerReference r:id="rId6" w:type="first"/>
          <w:headerReference r:id="rId3" w:type="default"/>
          <w:footerReference r:id="rId5" w:type="default"/>
          <w:pgSz w:w="11906" w:h="16838"/>
          <w:pgMar w:top="1440" w:right="1133" w:bottom="1440" w:left="993" w:header="851" w:footer="227" w:gutter="0"/>
          <w:pgBorders>
            <w:top w:val="none" w:sz="0" w:space="0"/>
            <w:left w:val="none" w:sz="0" w:space="0"/>
            <w:bottom w:val="none" w:sz="0" w:space="0"/>
            <w:right w:val="none" w:sz="0" w:space="0"/>
          </w:pgBorders>
          <w:pgNumType w:fmt="decimal"/>
          <w:cols w:space="425" w:num="1"/>
          <w:titlePg/>
          <w:docGrid w:type="lines" w:linePitch="312" w:charSpace="0"/>
        </w:sectPr>
      </w:pPr>
    </w:p>
    <w:p>
      <w:pPr>
        <w:spacing w:line="1000" w:lineRule="exact"/>
        <w:jc w:val="both"/>
        <w:rPr>
          <w:rFonts w:ascii="仿宋" w:hAnsi="仿宋" w:eastAsia="仿宋"/>
          <w:b/>
          <w:sz w:val="72"/>
          <w:szCs w:val="72"/>
        </w:rPr>
      </w:pPr>
    </w:p>
    <w:p>
      <w:pPr>
        <w:spacing w:line="1000" w:lineRule="exact"/>
        <w:jc w:val="center"/>
        <w:rPr>
          <w:rFonts w:hint="eastAsia" w:ascii="仿宋" w:hAnsi="仿宋" w:eastAsia="仿宋"/>
          <w:b/>
          <w:sz w:val="72"/>
          <w:szCs w:val="72"/>
        </w:rPr>
      </w:pPr>
    </w:p>
    <w:p>
      <w:pPr>
        <w:spacing w:line="1000" w:lineRule="exact"/>
        <w:jc w:val="center"/>
        <w:rPr>
          <w:rFonts w:hint="eastAsia" w:ascii="仿宋" w:hAnsi="仿宋" w:eastAsia="仿宋"/>
          <w:b/>
          <w:sz w:val="72"/>
          <w:szCs w:val="72"/>
        </w:rPr>
      </w:pPr>
    </w:p>
    <w:p>
      <w:pPr>
        <w:spacing w:line="1000" w:lineRule="exact"/>
        <w:jc w:val="center"/>
        <w:rPr>
          <w:rFonts w:hint="eastAsia" w:ascii="仿宋" w:hAnsi="仿宋" w:eastAsia="仿宋"/>
          <w:b/>
          <w:sz w:val="72"/>
          <w:szCs w:val="72"/>
        </w:rPr>
      </w:pPr>
    </w:p>
    <w:p>
      <w:pPr>
        <w:spacing w:line="1000" w:lineRule="exact"/>
        <w:jc w:val="center"/>
        <w:rPr>
          <w:rFonts w:hint="default" w:ascii="仿宋" w:hAnsi="仿宋" w:eastAsia="仿宋"/>
          <w:b/>
          <w:sz w:val="72"/>
          <w:szCs w:val="72"/>
          <w:lang w:val="en-US" w:eastAsia="zh-CN"/>
        </w:rPr>
      </w:pPr>
      <w:r>
        <w:rPr>
          <w:rFonts w:hint="eastAsia" w:ascii="仿宋" w:hAnsi="仿宋" w:eastAsia="仿宋"/>
          <w:b/>
          <w:sz w:val="72"/>
          <w:szCs w:val="72"/>
          <w:lang w:val="en-US" w:eastAsia="zh-CN"/>
        </w:rPr>
        <w:t>广州市白云工商技师学院</w:t>
      </w:r>
    </w:p>
    <w:p>
      <w:pPr>
        <w:spacing w:line="1000" w:lineRule="exact"/>
        <w:jc w:val="center"/>
        <w:rPr>
          <w:rFonts w:ascii="仿宋" w:hAnsi="仿宋" w:eastAsia="仿宋"/>
          <w:b/>
          <w:sz w:val="36"/>
          <w:szCs w:val="36"/>
        </w:rPr>
      </w:pPr>
      <w:r>
        <w:rPr>
          <w:rFonts w:hint="eastAsia" w:ascii="仿宋" w:hAnsi="仿宋" w:eastAsia="仿宋"/>
          <w:b/>
          <w:sz w:val="36"/>
          <w:szCs w:val="36"/>
        </w:rPr>
        <w:t>关于新建酒店实训中心冷藏设备采购项目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pgBorders>
            <w:top w:val="none" w:sz="0" w:space="0"/>
            <w:left w:val="none" w:sz="0" w:space="0"/>
            <w:bottom w:val="none" w:sz="0" w:space="0"/>
            <w:right w:val="none" w:sz="0" w:space="0"/>
          </w:pgBorders>
          <w:pgNumType w:fmt="decimal"/>
          <w:cols w:space="425" w:num="1"/>
          <w:titlePg/>
          <w:docGrid w:type="lines" w:linePitch="312" w:charSpace="0"/>
        </w:sectPr>
      </w:pPr>
    </w:p>
    <w:p>
      <w:pPr>
        <w:jc w:val="center"/>
        <w:outlineLvl w:val="1"/>
        <w:rPr>
          <w:rFonts w:hint="eastAsia" w:ascii="仿宋" w:hAnsi="仿宋" w:eastAsia="仿宋"/>
          <w:b/>
          <w:bCs/>
          <w:sz w:val="24"/>
          <w:szCs w:val="24"/>
        </w:rPr>
      </w:pPr>
      <w:bookmarkStart w:id="48" w:name="_Toc160880160"/>
      <w:bookmarkStart w:id="49" w:name="_Toc192996338"/>
      <w:bookmarkStart w:id="50" w:name="_Toc213755858"/>
      <w:bookmarkStart w:id="51" w:name="_Toc192664153"/>
      <w:bookmarkStart w:id="52" w:name="_Toc235438274"/>
      <w:bookmarkStart w:id="53" w:name="_Toc267059806"/>
      <w:bookmarkStart w:id="54" w:name="_Toc191783222"/>
      <w:bookmarkStart w:id="55" w:name="_Toc193165734"/>
      <w:bookmarkStart w:id="56" w:name="_Toc267059181"/>
      <w:bookmarkStart w:id="57" w:name="_Toc223146608"/>
      <w:bookmarkStart w:id="58" w:name="_Toc203355733"/>
      <w:bookmarkStart w:id="59" w:name="_Toc259520865"/>
      <w:bookmarkStart w:id="60" w:name="_Toc259692647"/>
      <w:bookmarkStart w:id="61" w:name="_Toc192663686"/>
      <w:bookmarkStart w:id="62" w:name="_Toc180302913"/>
      <w:bookmarkStart w:id="63" w:name="_Toc258401256"/>
      <w:bookmarkStart w:id="64" w:name="_Toc227058530"/>
      <w:bookmarkStart w:id="65" w:name="_Toc232302115"/>
      <w:bookmarkStart w:id="66" w:name="_Toc267059030"/>
      <w:bookmarkStart w:id="67" w:name="_Toc181436461"/>
      <w:bookmarkStart w:id="68" w:name="_Toc235438344"/>
      <w:bookmarkStart w:id="69" w:name="_Toc249325711"/>
      <w:bookmarkStart w:id="70" w:name="_Toc191802690"/>
      <w:bookmarkStart w:id="71" w:name="_Toc213755939"/>
      <w:bookmarkStart w:id="72" w:name="_Toc255975007"/>
      <w:bookmarkStart w:id="73" w:name="_Toc169332838"/>
      <w:bookmarkStart w:id="74" w:name="_Toc267060321"/>
      <w:bookmarkStart w:id="75" w:name="_Toc266868670"/>
      <w:bookmarkStart w:id="76" w:name="_Toc182372782"/>
      <w:bookmarkStart w:id="77" w:name="_Toc213755995"/>
      <w:bookmarkStart w:id="78" w:name="_Toc251613829"/>
      <w:bookmarkStart w:id="79" w:name="_Toc170798793"/>
      <w:bookmarkStart w:id="80" w:name="_Toc266870907"/>
      <w:bookmarkStart w:id="81" w:name="_Toc267059539"/>
      <w:bookmarkStart w:id="82" w:name="_Toc266870833"/>
      <w:bookmarkStart w:id="83" w:name="_Toc267060453"/>
      <w:bookmarkStart w:id="84" w:name="_Toc192663835"/>
      <w:bookmarkStart w:id="85" w:name="_Toc177985469"/>
      <w:bookmarkStart w:id="86" w:name="_Toc236021449"/>
      <w:bookmarkStart w:id="87" w:name="_Toc191803626"/>
      <w:bookmarkStart w:id="88" w:name="_Toc225669322"/>
      <w:bookmarkStart w:id="89" w:name="_Toc259692740"/>
      <w:bookmarkStart w:id="90" w:name="_Toc160880529"/>
      <w:bookmarkStart w:id="91" w:name="_Toc219800243"/>
      <w:bookmarkStart w:id="92" w:name="_Toc273178698"/>
      <w:bookmarkStart w:id="93" w:name="_Toc251586231"/>
      <w:bookmarkStart w:id="94" w:name="_Toc191789329"/>
      <w:bookmarkStart w:id="95" w:name="_Toc254790899"/>
      <w:bookmarkStart w:id="96" w:name="_Toc217891402"/>
      <w:bookmarkStart w:id="97" w:name="_Toc181436565"/>
      <w:bookmarkStart w:id="98" w:name="_Toc267060208"/>
      <w:bookmarkStart w:id="99" w:name="_Toc267059653"/>
      <w:bookmarkStart w:id="100" w:name="_Toc266870432"/>
      <w:bookmarkStart w:id="101" w:name="_Toc253066614"/>
      <w:bookmarkStart w:id="102" w:name="_Toc267060068"/>
      <w:bookmarkStart w:id="103" w:name="_Toc193160448"/>
      <w:bookmarkStart w:id="104" w:name="_Toc213208766"/>
      <w:bookmarkStart w:id="105" w:name="_Toc182805217"/>
      <w:bookmarkStart w:id="106" w:name="_Toc192996446"/>
      <w:bookmarkStart w:id="107" w:name="_Toc211917116"/>
      <w:bookmarkStart w:id="108" w:name="_Toc235437991"/>
      <w:bookmarkStart w:id="109" w:name="_Toc213756051"/>
      <w:bookmarkStart w:id="110" w:name="_Toc169332949"/>
      <w:bookmarkStart w:id="111" w:name="_Toc266868937"/>
      <w:bookmarkStart w:id="112" w:name="_Toc230071147"/>
      <w:bookmarkStart w:id="113" w:name="_Toc267059919"/>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sz w:val="24"/>
          <w:szCs w:val="24"/>
        </w:rPr>
        <w:t>询价响应函</w:t>
      </w:r>
    </w:p>
    <w:p>
      <w:pPr>
        <w:spacing w:after="0" w:line="480" w:lineRule="exact"/>
        <w:rPr>
          <w:rFonts w:hint="eastAsia" w:ascii="仿宋" w:hAnsi="仿宋" w:eastAsia="仿宋"/>
          <w:color w:val="auto"/>
          <w:sz w:val="24"/>
          <w:szCs w:val="24"/>
          <w:lang w:val="en-US" w:eastAsia="zh-CN"/>
        </w:rPr>
      </w:pPr>
      <w:r>
        <w:rPr>
          <w:rFonts w:hint="eastAsia" w:ascii="仿宋" w:hAnsi="仿宋" w:eastAsia="仿宋"/>
          <w:sz w:val="24"/>
          <w:szCs w:val="24"/>
        </w:rPr>
        <w:t>致：</w:t>
      </w:r>
      <w:r>
        <w:rPr>
          <w:rFonts w:hint="eastAsia" w:ascii="仿宋" w:hAnsi="仿宋" w:eastAsia="仿宋"/>
          <w:color w:val="auto"/>
          <w:sz w:val="24"/>
          <w:szCs w:val="24"/>
          <w:lang w:val="en-US" w:eastAsia="zh-CN"/>
        </w:rPr>
        <w:t>广州市白云工商技师学院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6"/>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3"/>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680"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4" w:name="_Toc182372787"/>
      <w:bookmarkStart w:id="115" w:name="_Toc223146614"/>
      <w:bookmarkStart w:id="116" w:name="_Toc191789334"/>
      <w:bookmarkStart w:id="117" w:name="_Toc213208771"/>
      <w:bookmarkStart w:id="118" w:name="_Toc267059186"/>
      <w:bookmarkStart w:id="119" w:name="_Toc225669328"/>
      <w:bookmarkStart w:id="120" w:name="_Toc213756001"/>
      <w:bookmarkStart w:id="121" w:name="_Toc266868679"/>
      <w:bookmarkStart w:id="122" w:name="_Toc266870916"/>
      <w:bookmarkStart w:id="123" w:name="_Toc213756057"/>
      <w:bookmarkStart w:id="124" w:name="_Toc267059544"/>
      <w:bookmarkStart w:id="125" w:name="_Toc267060326"/>
      <w:bookmarkStart w:id="126" w:name="_Toc251586241"/>
      <w:bookmarkStart w:id="127" w:name="_Toc235437998"/>
      <w:bookmarkStart w:id="128" w:name="_Toc266868943"/>
      <w:bookmarkStart w:id="129" w:name="_Toc267059811"/>
      <w:bookmarkStart w:id="130" w:name="_Toc217891408"/>
      <w:bookmarkStart w:id="131" w:name="_Toc254790909"/>
      <w:bookmarkStart w:id="132" w:name="_Toc266870441"/>
      <w:bookmarkStart w:id="133" w:name="_Toc259692656"/>
      <w:bookmarkStart w:id="134" w:name="_Toc258401265"/>
      <w:bookmarkStart w:id="135" w:name="_Toc181436570"/>
      <w:bookmarkStart w:id="136" w:name="_Toc267060216"/>
      <w:bookmarkStart w:id="137" w:name="_Toc253066624"/>
      <w:bookmarkStart w:id="138" w:name="_Toc211917121"/>
      <w:bookmarkStart w:id="139" w:name="_Toc192663840"/>
      <w:bookmarkStart w:id="140" w:name="_Toc259692749"/>
      <w:bookmarkStart w:id="141" w:name="_Toc267059924"/>
      <w:bookmarkStart w:id="142" w:name="_Toc192663691"/>
      <w:bookmarkStart w:id="143" w:name="_Toc267059035"/>
      <w:bookmarkStart w:id="144" w:name="_Toc273178703"/>
      <w:bookmarkStart w:id="145" w:name="_Toc259520874"/>
      <w:bookmarkStart w:id="146" w:name="_Toc193160453"/>
      <w:bookmarkStart w:id="147" w:name="_Toc192996451"/>
      <w:bookmarkStart w:id="148" w:name="_Toc213755945"/>
      <w:bookmarkStart w:id="149" w:name="_Toc267060076"/>
      <w:bookmarkStart w:id="150" w:name="_Toc191783227"/>
      <w:bookmarkStart w:id="151" w:name="_Toc267059658"/>
      <w:bookmarkStart w:id="152" w:name="_Toc230071153"/>
      <w:bookmarkStart w:id="153" w:name="_Toc227058536"/>
      <w:bookmarkStart w:id="154" w:name="_Toc213755864"/>
      <w:bookmarkStart w:id="155" w:name="_Toc191802695"/>
      <w:bookmarkStart w:id="156" w:name="_Toc177985474"/>
      <w:bookmarkStart w:id="157" w:name="_Toc169332954"/>
      <w:bookmarkStart w:id="158" w:name="_Toc191803631"/>
      <w:bookmarkStart w:id="159" w:name="_Toc236021457"/>
      <w:bookmarkStart w:id="160" w:name="_Toc160880534"/>
      <w:bookmarkStart w:id="161" w:name="_Toc267060461"/>
      <w:bookmarkStart w:id="162" w:name="_Toc160880165"/>
      <w:bookmarkStart w:id="163" w:name="_Toc182805222"/>
      <w:bookmarkStart w:id="164" w:name="_Toc235438281"/>
      <w:bookmarkStart w:id="165" w:name="_Toc170798798"/>
      <w:bookmarkStart w:id="166" w:name="_Toc251613839"/>
      <w:bookmarkStart w:id="167" w:name="_Toc181436466"/>
      <w:bookmarkStart w:id="168" w:name="_Toc235438352"/>
      <w:bookmarkStart w:id="169" w:name="_Toc249325720"/>
      <w:bookmarkStart w:id="170" w:name="_Toc180302918"/>
      <w:bookmarkStart w:id="171" w:name="_Toc203355738"/>
      <w:bookmarkStart w:id="172" w:name="_Toc192996343"/>
      <w:bookmarkStart w:id="173" w:name="_Toc232302122"/>
      <w:bookmarkStart w:id="174" w:name="_Toc219800249"/>
      <w:bookmarkStart w:id="175" w:name="_Toc193165739"/>
      <w:bookmarkStart w:id="176" w:name="_Toc266870839"/>
      <w:bookmarkStart w:id="177" w:name="_Toc192664158"/>
      <w:bookmarkStart w:id="178" w:name="_Toc169332843"/>
      <w:bookmarkStart w:id="179" w:name="_Toc255975016"/>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sz w:val="24"/>
          <w:szCs w:val="24"/>
        </w:rPr>
        <w:t>参与人资质材料</w:t>
      </w:r>
    </w:p>
    <w:p>
      <w:pPr>
        <w:pStyle w:val="39"/>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4"/>
        <w:numPr>
          <w:ilvl w:val="0"/>
          <w:numId w:val="12"/>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4"/>
        <w:numPr>
          <w:ilvl w:val="0"/>
          <w:numId w:val="12"/>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4"/>
        <w:numPr>
          <w:ilvl w:val="0"/>
          <w:numId w:val="12"/>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w:t>
                          </w:r>
                          <w:r>
                            <w:fldChar w:fldCharType="end"/>
                          </w:r>
                          <w:r>
                            <w:t xml:space="preserve"> / </w:t>
                          </w:r>
                          <w:r>
                            <w:fldChar w:fldCharType="begin"/>
                          </w:r>
                          <w:r>
                            <w:instrText xml:space="preserve"> NUMPAGES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w:t>
                    </w:r>
                    <w:r>
                      <w:fldChar w:fldCharType="end"/>
                    </w:r>
                    <w:r>
                      <w:t xml:space="preserve"> / </w:t>
                    </w:r>
                    <w:r>
                      <w:fldChar w:fldCharType="begin"/>
                    </w:r>
                    <w:r>
                      <w:instrText xml:space="preserve"> NUMPAGES  \* MERGEFORMAT </w:instrText>
                    </w:r>
                    <w:r>
                      <w:fldChar w:fldCharType="separate"/>
                    </w:r>
                    <w:r>
                      <w:t>8</w:t>
                    </w:r>
                    <w:r>
                      <w:fldChar w:fldCharType="end"/>
                    </w:r>
                  </w:p>
                </w:txbxContent>
              </v:textbox>
            </v:shape>
          </w:pict>
        </mc:Fallback>
      </mc:AlternateContent>
    </w:r>
  </w:p>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p>
          <w:p>
            <w:pPr>
              <w:pStyle w:val="16"/>
              <w:jc w:val="cente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inline distT="0" distB="0" distL="0" distR="0">
          <wp:extent cx="1590040" cy="231775"/>
          <wp:effectExtent l="0" t="0" r="10160" b="15875"/>
          <wp:docPr id="1" name="图片 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inline distT="0" distB="0" distL="0" distR="0">
          <wp:extent cx="1590040" cy="231775"/>
          <wp:effectExtent l="0" t="0" r="10160" b="15875"/>
          <wp:docPr id="3" name="图片 3"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DE352"/>
    <w:multiLevelType w:val="singleLevel"/>
    <w:tmpl w:val="921DE352"/>
    <w:lvl w:ilvl="0" w:tentative="0">
      <w:start w:val="1"/>
      <w:numFmt w:val="decimal"/>
      <w:suff w:val="nothing"/>
      <w:lvlText w:val="%1、"/>
      <w:lvlJc w:val="left"/>
    </w:lvl>
  </w:abstractNum>
  <w:abstractNum w:abstractNumId="1">
    <w:nsid w:val="941B8EE2"/>
    <w:multiLevelType w:val="singleLevel"/>
    <w:tmpl w:val="941B8EE2"/>
    <w:lvl w:ilvl="0" w:tentative="0">
      <w:start w:val="1"/>
      <w:numFmt w:val="decimal"/>
      <w:suff w:val="nothing"/>
      <w:lvlText w:val="%1、"/>
      <w:lvlJc w:val="left"/>
    </w:lvl>
  </w:abstractNum>
  <w:abstractNum w:abstractNumId="2">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3">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23E7A6"/>
    <w:multiLevelType w:val="singleLevel"/>
    <w:tmpl w:val="3523E7A6"/>
    <w:lvl w:ilvl="0" w:tentative="0">
      <w:start w:val="1"/>
      <w:numFmt w:val="decimal"/>
      <w:suff w:val="nothing"/>
      <w:lvlText w:val="%1、"/>
      <w:lvlJc w:val="left"/>
    </w:lvl>
  </w:abstractNum>
  <w:abstractNum w:abstractNumId="5">
    <w:nsid w:val="42D489E2"/>
    <w:multiLevelType w:val="singleLevel"/>
    <w:tmpl w:val="42D489E2"/>
    <w:lvl w:ilvl="0" w:tentative="0">
      <w:start w:val="1"/>
      <w:numFmt w:val="decimal"/>
      <w:suff w:val="nothing"/>
      <w:lvlText w:val="%1、"/>
      <w:lvlJc w:val="left"/>
    </w:lvl>
  </w:abstractNum>
  <w:abstractNum w:abstractNumId="6">
    <w:nsid w:val="4700C825"/>
    <w:multiLevelType w:val="singleLevel"/>
    <w:tmpl w:val="4700C825"/>
    <w:lvl w:ilvl="0" w:tentative="0">
      <w:start w:val="1"/>
      <w:numFmt w:val="decimal"/>
      <w:suff w:val="nothing"/>
      <w:lvlText w:val="%1、"/>
      <w:lvlJc w:val="left"/>
    </w:lvl>
  </w:abstractNum>
  <w:abstractNum w:abstractNumId="7">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8">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0">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2"/>
  </w:num>
  <w:num w:numId="3">
    <w:abstractNumId w:val="9"/>
  </w:num>
  <w:num w:numId="4">
    <w:abstractNumId w:val="10"/>
  </w:num>
  <w:num w:numId="5">
    <w:abstractNumId w:val="7"/>
  </w:num>
  <w:num w:numId="6">
    <w:abstractNumId w:val="1"/>
  </w:num>
  <w:num w:numId="7">
    <w:abstractNumId w:val="4"/>
  </w:num>
  <w:num w:numId="8">
    <w:abstractNumId w:val="6"/>
  </w:num>
  <w:num w:numId="9">
    <w:abstractNumId w:val="0"/>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110E0EDE"/>
    <w:rsid w:val="230B3FDF"/>
    <w:rsid w:val="31244B21"/>
    <w:rsid w:val="428C3E6B"/>
    <w:rsid w:val="44F26A18"/>
    <w:rsid w:val="5FD344A4"/>
    <w:rsid w:val="68BF752F"/>
    <w:rsid w:val="75D42264"/>
    <w:rsid w:val="768F403A"/>
    <w:rsid w:val="7C960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uiPriority w:val="99"/>
  </w:style>
  <w:style w:type="character" w:customStyle="1" w:styleId="59">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7</Pages>
  <Words>418</Words>
  <Characters>2385</Characters>
  <Lines>19</Lines>
  <Paragraphs>5</Paragraphs>
  <TotalTime>41</TotalTime>
  <ScaleCrop>false</ScaleCrop>
  <LinksUpToDate>false</LinksUpToDate>
  <CharactersWithSpaces>2798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WPS_1490839104</cp:lastModifiedBy>
  <cp:lastPrinted>2022-05-25T01:32:00Z</cp:lastPrinted>
  <dcterms:modified xsi:type="dcterms:W3CDTF">2022-05-27T02:56:39Z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440628BB90184E7986B8ED50EFF59E10</vt:lpwstr>
  </property>
</Properties>
</file>