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405F2" w14:textId="1C7C9568" w:rsidR="00ED70B8" w:rsidRDefault="00ED70B8">
      <w:pPr>
        <w:spacing w:line="1000" w:lineRule="exact"/>
        <w:jc w:val="center"/>
        <w:rPr>
          <w:rFonts w:ascii="仿宋" w:eastAsia="仿宋" w:hAnsi="仿宋"/>
          <w:b/>
          <w:color w:val="000000" w:themeColor="text1"/>
          <w:sz w:val="44"/>
          <w:szCs w:val="44"/>
        </w:rPr>
      </w:pPr>
      <w:bookmarkStart w:id="0" w:name="_Hlk38472698"/>
      <w:r>
        <w:rPr>
          <w:noProof/>
        </w:rPr>
        <w:drawing>
          <wp:anchor distT="0" distB="0" distL="114300" distR="114300" simplePos="0" relativeHeight="251657216" behindDoc="0" locked="0" layoutInCell="1" allowOverlap="1" wp14:anchorId="0066E951" wp14:editId="750191CB">
            <wp:simplePos x="0" y="0"/>
            <wp:positionH relativeFrom="margin">
              <wp:posOffset>428625</wp:posOffset>
            </wp:positionH>
            <wp:positionV relativeFrom="margin">
              <wp:posOffset>9525</wp:posOffset>
            </wp:positionV>
            <wp:extent cx="4912360" cy="131826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2360" cy="1318260"/>
                    </a:xfrm>
                    <a:prstGeom prst="rect">
                      <a:avLst/>
                    </a:prstGeom>
                    <a:noFill/>
                    <a:ln>
                      <a:noFill/>
                    </a:ln>
                  </pic:spPr>
                </pic:pic>
              </a:graphicData>
            </a:graphic>
          </wp:anchor>
        </w:drawing>
      </w:r>
    </w:p>
    <w:p w14:paraId="104F1360" w14:textId="668BCE77" w:rsidR="00ED70B8" w:rsidRDefault="00ED70B8">
      <w:pPr>
        <w:spacing w:line="1000" w:lineRule="exact"/>
        <w:jc w:val="center"/>
        <w:rPr>
          <w:rFonts w:ascii="仿宋" w:eastAsia="仿宋" w:hAnsi="仿宋"/>
          <w:b/>
          <w:color w:val="000000" w:themeColor="text1"/>
          <w:sz w:val="44"/>
          <w:szCs w:val="44"/>
        </w:rPr>
      </w:pPr>
    </w:p>
    <w:p w14:paraId="30568CD5" w14:textId="64FB3DB5" w:rsidR="00726570" w:rsidRPr="001901ED" w:rsidRDefault="005F5BEC">
      <w:pPr>
        <w:spacing w:line="1000" w:lineRule="exact"/>
        <w:jc w:val="center"/>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t>关于</w:t>
      </w:r>
      <w:bookmarkStart w:id="1" w:name="_Hlk46844340"/>
      <w:r w:rsidR="00BC17FA">
        <w:rPr>
          <w:rFonts w:ascii="仿宋" w:eastAsia="仿宋" w:hAnsi="仿宋" w:hint="eastAsia"/>
          <w:b/>
          <w:color w:val="000000" w:themeColor="text1"/>
          <w:sz w:val="44"/>
          <w:szCs w:val="44"/>
        </w:rPr>
        <w:t>渝北校区电教楼外立面整改项目</w:t>
      </w:r>
      <w:bookmarkEnd w:id="1"/>
    </w:p>
    <w:bookmarkEnd w:id="0"/>
    <w:p w14:paraId="03659FA6" w14:textId="77777777" w:rsidR="00726570" w:rsidRPr="001901ED" w:rsidRDefault="005F5BEC">
      <w:pPr>
        <w:spacing w:line="10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公</w:t>
      </w:r>
    </w:p>
    <w:p w14:paraId="6CAA55BB" w14:textId="77777777" w:rsidR="00726570" w:rsidRPr="001901ED" w:rsidRDefault="005F5BEC">
      <w:pPr>
        <w:spacing w:line="10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开</w:t>
      </w:r>
    </w:p>
    <w:p w14:paraId="5DA7CA23" w14:textId="77777777" w:rsidR="00726570" w:rsidRPr="001901ED" w:rsidRDefault="005F5BEC">
      <w:pPr>
        <w:spacing w:line="10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询</w:t>
      </w:r>
    </w:p>
    <w:p w14:paraId="09028D71" w14:textId="77777777" w:rsidR="00726570" w:rsidRPr="001901ED" w:rsidRDefault="005F5BEC">
      <w:pPr>
        <w:spacing w:line="10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价</w:t>
      </w:r>
    </w:p>
    <w:p w14:paraId="41F8CAAB" w14:textId="77777777" w:rsidR="00726570" w:rsidRPr="001901ED" w:rsidRDefault="005F5BEC">
      <w:pPr>
        <w:spacing w:line="10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邀</w:t>
      </w:r>
    </w:p>
    <w:p w14:paraId="0083D8D1" w14:textId="77777777" w:rsidR="00726570" w:rsidRPr="001901ED" w:rsidRDefault="005F5BEC">
      <w:pPr>
        <w:spacing w:line="10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请</w:t>
      </w:r>
    </w:p>
    <w:p w14:paraId="5D218378" w14:textId="77777777" w:rsidR="00726570" w:rsidRPr="001901ED" w:rsidRDefault="005F5BEC">
      <w:pPr>
        <w:spacing w:line="1000" w:lineRule="exact"/>
        <w:jc w:val="center"/>
        <w:rPr>
          <w:rFonts w:ascii="仿宋" w:eastAsia="仿宋" w:hAnsi="仿宋"/>
          <w:b/>
          <w:color w:val="000000" w:themeColor="text1"/>
          <w:sz w:val="72"/>
          <w:szCs w:val="72"/>
        </w:rPr>
      </w:pPr>
      <w:r w:rsidRPr="001901ED">
        <w:rPr>
          <w:rFonts w:ascii="仿宋" w:eastAsia="仿宋" w:hAnsi="仿宋" w:hint="eastAsia"/>
          <w:b/>
          <w:color w:val="000000" w:themeColor="text1"/>
          <w:sz w:val="72"/>
          <w:szCs w:val="72"/>
        </w:rPr>
        <w:t>函</w:t>
      </w:r>
    </w:p>
    <w:p w14:paraId="69BD7F9D" w14:textId="77777777" w:rsidR="00726570" w:rsidRPr="001901ED" w:rsidRDefault="00726570">
      <w:pPr>
        <w:spacing w:line="500" w:lineRule="exact"/>
        <w:ind w:firstLineChars="645" w:firstLine="2331"/>
        <w:rPr>
          <w:rFonts w:ascii="仿宋" w:eastAsia="仿宋" w:hAnsi="仿宋"/>
          <w:b/>
          <w:color w:val="000000" w:themeColor="text1"/>
          <w:sz w:val="36"/>
          <w:szCs w:val="36"/>
        </w:rPr>
      </w:pPr>
    </w:p>
    <w:p w14:paraId="25D59A5B" w14:textId="4B352CCB" w:rsidR="00726570" w:rsidRPr="001901ED" w:rsidRDefault="005F5BEC">
      <w:pPr>
        <w:spacing w:line="500" w:lineRule="exact"/>
        <w:ind w:firstLineChars="645" w:firstLine="2331"/>
        <w:rPr>
          <w:rFonts w:ascii="仿宋" w:eastAsia="仿宋" w:hAnsi="仿宋"/>
          <w:b/>
          <w:color w:val="000000" w:themeColor="text1"/>
          <w:sz w:val="36"/>
          <w:szCs w:val="36"/>
        </w:rPr>
      </w:pPr>
      <w:r w:rsidRPr="001901ED">
        <w:rPr>
          <w:rFonts w:ascii="仿宋" w:eastAsia="仿宋" w:hAnsi="仿宋" w:hint="eastAsia"/>
          <w:b/>
          <w:color w:val="000000" w:themeColor="text1"/>
          <w:sz w:val="36"/>
          <w:szCs w:val="36"/>
        </w:rPr>
        <w:t>项目编号：</w:t>
      </w:r>
      <w:bookmarkStart w:id="2" w:name="_Toc169332792"/>
      <w:bookmarkStart w:id="3" w:name="_Toc160880118"/>
      <w:bookmarkStart w:id="4" w:name="_Toc160880485"/>
      <w:r w:rsidR="00BC17FA">
        <w:rPr>
          <w:rFonts w:ascii="仿宋" w:eastAsia="仿宋" w:hAnsi="仿宋"/>
          <w:b/>
          <w:color w:val="000000" w:themeColor="text1"/>
          <w:sz w:val="36"/>
          <w:szCs w:val="36"/>
        </w:rPr>
        <w:t>ZWC-2020042</w:t>
      </w:r>
    </w:p>
    <w:p w14:paraId="0E8F5341" w14:textId="4476E177" w:rsidR="00726570" w:rsidRPr="001901ED" w:rsidRDefault="005F5BEC">
      <w:pPr>
        <w:spacing w:line="500" w:lineRule="exact"/>
        <w:ind w:firstLineChars="645" w:firstLine="2331"/>
        <w:rPr>
          <w:rFonts w:ascii="仿宋" w:eastAsia="仿宋" w:hAnsi="仿宋"/>
          <w:b/>
          <w:color w:val="000000" w:themeColor="text1"/>
          <w:sz w:val="36"/>
          <w:szCs w:val="36"/>
        </w:rPr>
        <w:sectPr w:rsidR="00726570" w:rsidRPr="001901ED">
          <w:headerReference w:type="default" r:id="rId10"/>
          <w:footerReference w:type="default" r:id="rId11"/>
          <w:pgSz w:w="11906" w:h="16838"/>
          <w:pgMar w:top="1440" w:right="1416" w:bottom="1440" w:left="1134" w:header="851" w:footer="227" w:gutter="0"/>
          <w:cols w:space="425"/>
          <w:titlePg/>
          <w:docGrid w:type="lines" w:linePitch="312"/>
        </w:sectPr>
      </w:pPr>
      <w:r w:rsidRPr="001901ED">
        <w:rPr>
          <w:rFonts w:ascii="仿宋" w:eastAsia="仿宋" w:hAnsi="仿宋" w:hint="eastAsia"/>
          <w:b/>
          <w:color w:val="000000" w:themeColor="text1"/>
          <w:sz w:val="36"/>
          <w:szCs w:val="36"/>
        </w:rPr>
        <w:t>项目名称</w:t>
      </w:r>
      <w:bookmarkEnd w:id="2"/>
      <w:bookmarkEnd w:id="3"/>
      <w:bookmarkEnd w:id="4"/>
      <w:r w:rsidRPr="001901ED">
        <w:rPr>
          <w:rFonts w:ascii="仿宋" w:eastAsia="仿宋" w:hAnsi="仿宋" w:hint="eastAsia"/>
          <w:b/>
          <w:color w:val="000000" w:themeColor="text1"/>
          <w:sz w:val="36"/>
          <w:szCs w:val="36"/>
        </w:rPr>
        <w:t>：</w:t>
      </w:r>
      <w:bookmarkStart w:id="5" w:name="_Toc273178686"/>
      <w:bookmarkStart w:id="6" w:name="_Toc267060022"/>
      <w:bookmarkStart w:id="7" w:name="_Toc235437942"/>
      <w:bookmarkStart w:id="8" w:name="_Toc160880487"/>
      <w:bookmarkStart w:id="9" w:name="_Toc259520819"/>
      <w:bookmarkStart w:id="10" w:name="_Toc207014580"/>
      <w:bookmarkStart w:id="11" w:name="_Toc267059519"/>
      <w:bookmarkStart w:id="12" w:name="_Toc267060407"/>
      <w:bookmarkStart w:id="13" w:name="_Toc169332794"/>
      <w:bookmarkStart w:id="14" w:name="_Toc255974963"/>
      <w:bookmarkStart w:id="15" w:name="_Toc267059633"/>
      <w:bookmarkStart w:id="16" w:name="_Toc223146565"/>
      <w:bookmarkStart w:id="17" w:name="_Toc266868624"/>
      <w:bookmarkStart w:id="18" w:name="_Toc267059010"/>
      <w:bookmarkStart w:id="19" w:name="_Toc267059899"/>
      <w:bookmarkStart w:id="20" w:name="_Toc225669277"/>
      <w:bookmarkStart w:id="21" w:name="_Toc235438297"/>
      <w:bookmarkStart w:id="22" w:name="_Toc177985424"/>
      <w:bookmarkStart w:id="23" w:name="_Toc253066567"/>
      <w:bookmarkStart w:id="24" w:name="_Toc251613780"/>
      <w:bookmarkStart w:id="25" w:name="_Toc170798743"/>
      <w:bookmarkStart w:id="26" w:name="_Toc169332904"/>
      <w:bookmarkStart w:id="27" w:name="_Toc266870386"/>
      <w:bookmarkStart w:id="28" w:name="_Toc267059786"/>
      <w:bookmarkStart w:id="29" w:name="_Toc267060162"/>
      <w:bookmarkStart w:id="30" w:name="_Toc211937196"/>
      <w:bookmarkStart w:id="31" w:name="_Toc212526081"/>
      <w:bookmarkStart w:id="32" w:name="_Toc219800200"/>
      <w:bookmarkStart w:id="33" w:name="_Toc254790852"/>
      <w:bookmarkStart w:id="34" w:name="_Toc249325665"/>
      <w:bookmarkStart w:id="35" w:name="_Toc267059161"/>
      <w:bookmarkStart w:id="36" w:name="_Toc259692600"/>
      <w:bookmarkStart w:id="37" w:name="_Toc227058483"/>
      <w:bookmarkStart w:id="38" w:name="_Toc259692693"/>
      <w:bookmarkStart w:id="39" w:name="_Toc216241307"/>
      <w:bookmarkStart w:id="40" w:name="_Toc266868924"/>
      <w:bookmarkStart w:id="41" w:name="_Toc258401210"/>
      <w:bookmarkStart w:id="42" w:name="_Toc266870861"/>
      <w:bookmarkStart w:id="43" w:name="_Toc212530253"/>
      <w:bookmarkStart w:id="44" w:name="_Toc251586187"/>
      <w:bookmarkStart w:id="45" w:name="_Toc235438227"/>
      <w:bookmarkStart w:id="46" w:name="_Toc212454753"/>
      <w:bookmarkStart w:id="47" w:name="_Toc212456146"/>
      <w:bookmarkStart w:id="48" w:name="_Toc217891359"/>
      <w:bookmarkStart w:id="49" w:name="_Toc236021402"/>
      <w:r w:rsidR="00BC17FA">
        <w:rPr>
          <w:rFonts w:ascii="仿宋" w:eastAsia="仿宋" w:hAnsi="仿宋" w:hint="eastAsia"/>
          <w:b/>
          <w:color w:val="000000" w:themeColor="text1"/>
          <w:sz w:val="44"/>
          <w:szCs w:val="44"/>
        </w:rPr>
        <w:t>渝北校区电教楼外立面整改</w:t>
      </w:r>
    </w:p>
    <w:p w14:paraId="2B798EF3" w14:textId="77777777" w:rsidR="00726570" w:rsidRPr="001901ED" w:rsidRDefault="005F5BEC">
      <w:pPr>
        <w:pStyle w:val="Default"/>
        <w:numPr>
          <w:ilvl w:val="0"/>
          <w:numId w:val="1"/>
        </w:numPr>
        <w:spacing w:line="360" w:lineRule="auto"/>
        <w:jc w:val="center"/>
        <w:outlineLvl w:val="0"/>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lastRenderedPageBreak/>
        <w:t>询价邀请</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1901ED">
        <w:rPr>
          <w:rFonts w:ascii="仿宋" w:eastAsia="仿宋" w:hAnsi="仿宋" w:hint="eastAsia"/>
          <w:b/>
          <w:color w:val="000000" w:themeColor="text1"/>
          <w:sz w:val="44"/>
          <w:szCs w:val="44"/>
        </w:rPr>
        <w:t>函</w:t>
      </w:r>
    </w:p>
    <w:p w14:paraId="716DCBCD" w14:textId="77777777" w:rsidR="00726570" w:rsidRPr="001901ED" w:rsidRDefault="00726570">
      <w:pPr>
        <w:pStyle w:val="Default"/>
        <w:spacing w:line="360" w:lineRule="auto"/>
        <w:jc w:val="both"/>
        <w:outlineLvl w:val="0"/>
        <w:rPr>
          <w:rFonts w:ascii="仿宋" w:eastAsia="仿宋" w:hAnsi="仿宋"/>
          <w:b/>
          <w:color w:val="000000" w:themeColor="text1"/>
          <w:sz w:val="44"/>
          <w:szCs w:val="44"/>
        </w:rPr>
      </w:pPr>
    </w:p>
    <w:p w14:paraId="06772257" w14:textId="71A0E628" w:rsidR="00F33D8E" w:rsidRDefault="00F33D8E" w:rsidP="00F33D8E">
      <w:pPr>
        <w:spacing w:after="0" w:line="500" w:lineRule="exact"/>
        <w:ind w:firstLineChars="200" w:firstLine="560"/>
        <w:rPr>
          <w:rFonts w:ascii="仿宋" w:eastAsia="仿宋" w:hAnsi="仿宋"/>
          <w:color w:val="000000"/>
          <w:sz w:val="28"/>
          <w:szCs w:val="28"/>
        </w:rPr>
      </w:pPr>
      <w:bookmarkStart w:id="50" w:name="_Hlk10840310"/>
      <w:r w:rsidRPr="00820C1F">
        <w:rPr>
          <w:rFonts w:ascii="仿宋" w:eastAsia="仿宋" w:hAnsi="仿宋" w:hint="eastAsia"/>
          <w:color w:val="000000"/>
          <w:sz w:val="28"/>
          <w:szCs w:val="28"/>
        </w:rPr>
        <w:t>四川外国语大学重庆南方翻译学院始建于2001年，</w:t>
      </w:r>
      <w:r>
        <w:rPr>
          <w:rFonts w:ascii="仿宋" w:eastAsia="仿宋" w:hAnsi="仿宋" w:hint="eastAsia"/>
          <w:color w:val="000000"/>
          <w:sz w:val="28"/>
          <w:szCs w:val="28"/>
        </w:rPr>
        <w:t>是</w:t>
      </w:r>
      <w:r w:rsidRPr="00820C1F">
        <w:rPr>
          <w:rFonts w:ascii="仿宋" w:eastAsia="仿宋" w:hAnsi="仿宋" w:hint="eastAsia"/>
          <w:color w:val="000000"/>
          <w:sz w:val="28"/>
          <w:szCs w:val="28"/>
        </w:rPr>
        <w:t>纳入国家普通高等教育招生计划、具有学士学位授予权的全日制普通本科高等学校。学校占地面积1572亩</w:t>
      </w:r>
      <w:r>
        <w:rPr>
          <w:rFonts w:ascii="仿宋" w:eastAsia="仿宋" w:hAnsi="仿宋" w:hint="eastAsia"/>
          <w:color w:val="000000"/>
          <w:sz w:val="28"/>
          <w:szCs w:val="28"/>
        </w:rPr>
        <w:t>，学生</w:t>
      </w:r>
      <w:r w:rsidRPr="00820C1F">
        <w:rPr>
          <w:rFonts w:ascii="仿宋" w:eastAsia="仿宋" w:hAnsi="仿宋" w:hint="eastAsia"/>
          <w:color w:val="000000"/>
          <w:sz w:val="28"/>
          <w:szCs w:val="28"/>
        </w:rPr>
        <w:t>规模</w:t>
      </w:r>
      <w:r>
        <w:rPr>
          <w:rFonts w:ascii="仿宋" w:eastAsia="仿宋" w:hAnsi="仿宋" w:hint="eastAsia"/>
          <w:color w:val="000000"/>
          <w:sz w:val="28"/>
          <w:szCs w:val="28"/>
        </w:rPr>
        <w:t>约</w:t>
      </w:r>
      <w:r w:rsidRPr="00820C1F">
        <w:rPr>
          <w:rFonts w:ascii="仿宋" w:eastAsia="仿宋" w:hAnsi="仿宋" w:hint="eastAsia"/>
          <w:color w:val="000000"/>
          <w:sz w:val="28"/>
          <w:szCs w:val="28"/>
        </w:rPr>
        <w:t>1</w:t>
      </w:r>
      <w:r>
        <w:rPr>
          <w:rFonts w:ascii="仿宋" w:eastAsia="仿宋" w:hAnsi="仿宋"/>
          <w:color w:val="000000"/>
          <w:sz w:val="28"/>
          <w:szCs w:val="28"/>
        </w:rPr>
        <w:t>.</w:t>
      </w:r>
      <w:r w:rsidR="000433B2">
        <w:rPr>
          <w:rFonts w:ascii="仿宋" w:eastAsia="仿宋" w:hAnsi="仿宋"/>
          <w:color w:val="000000"/>
          <w:sz w:val="28"/>
          <w:szCs w:val="28"/>
        </w:rPr>
        <w:t>5</w:t>
      </w:r>
      <w:r>
        <w:rPr>
          <w:rFonts w:ascii="仿宋" w:eastAsia="仿宋" w:hAnsi="仿宋" w:hint="eastAsia"/>
          <w:color w:val="000000"/>
          <w:sz w:val="28"/>
          <w:szCs w:val="28"/>
        </w:rPr>
        <w:t>万</w:t>
      </w:r>
      <w:r w:rsidRPr="00820C1F">
        <w:rPr>
          <w:rFonts w:ascii="仿宋" w:eastAsia="仿宋" w:hAnsi="仿宋" w:hint="eastAsia"/>
          <w:color w:val="000000"/>
          <w:sz w:val="28"/>
          <w:szCs w:val="28"/>
        </w:rPr>
        <w:t>人</w:t>
      </w:r>
      <w:r>
        <w:rPr>
          <w:rFonts w:ascii="仿宋" w:eastAsia="仿宋" w:hAnsi="仿宋" w:hint="eastAsia"/>
          <w:color w:val="000000"/>
          <w:sz w:val="28"/>
          <w:szCs w:val="28"/>
        </w:rPr>
        <w:t>。根据需要，对</w:t>
      </w:r>
      <w:r w:rsidR="00595285">
        <w:rPr>
          <w:rFonts w:ascii="仿宋" w:eastAsia="仿宋" w:hAnsi="仿宋" w:hint="eastAsia"/>
          <w:color w:val="000000"/>
          <w:sz w:val="28"/>
          <w:szCs w:val="28"/>
        </w:rPr>
        <w:t>渝北校区电教楼外立面整改</w:t>
      </w:r>
      <w:r w:rsidRPr="006E2353">
        <w:rPr>
          <w:rFonts w:ascii="仿宋" w:eastAsia="仿宋" w:hAnsi="仿宋" w:hint="eastAsia"/>
          <w:sz w:val="28"/>
          <w:szCs w:val="28"/>
        </w:rPr>
        <w:t>项目</w:t>
      </w:r>
      <w:r>
        <w:rPr>
          <w:rFonts w:ascii="仿宋" w:eastAsia="仿宋" w:hAnsi="仿宋" w:hint="eastAsia"/>
          <w:color w:val="000000"/>
          <w:sz w:val="28"/>
          <w:szCs w:val="28"/>
        </w:rPr>
        <w:t>进行公开询价，欢迎国内合格参与人参与。</w:t>
      </w:r>
    </w:p>
    <w:p w14:paraId="0AF5F364" w14:textId="2D0C0BEF" w:rsidR="00726570" w:rsidRPr="0057673D" w:rsidRDefault="005F5BEC" w:rsidP="0057673D">
      <w:pPr>
        <w:pStyle w:val="af9"/>
        <w:numPr>
          <w:ilvl w:val="0"/>
          <w:numId w:val="3"/>
        </w:numPr>
        <w:spacing w:after="0" w:line="500" w:lineRule="exact"/>
        <w:ind w:firstLineChars="0"/>
        <w:jc w:val="left"/>
        <w:rPr>
          <w:rFonts w:ascii="仿宋" w:eastAsia="仿宋" w:hAnsi="仿宋"/>
          <w:color w:val="000000" w:themeColor="text1"/>
          <w:sz w:val="28"/>
          <w:szCs w:val="28"/>
        </w:rPr>
      </w:pPr>
      <w:r w:rsidRPr="0057673D">
        <w:rPr>
          <w:rFonts w:ascii="仿宋" w:eastAsia="仿宋" w:hAnsi="仿宋" w:hint="eastAsia"/>
          <w:color w:val="000000" w:themeColor="text1"/>
          <w:sz w:val="28"/>
          <w:szCs w:val="28"/>
        </w:rPr>
        <w:t>项目说明</w:t>
      </w:r>
    </w:p>
    <w:p w14:paraId="1886F755" w14:textId="6B0505DD"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w:t>
      </w:r>
      <w:r w:rsidR="005F5BEC" w:rsidRPr="001901ED">
        <w:rPr>
          <w:rFonts w:ascii="仿宋" w:eastAsia="仿宋" w:hAnsi="仿宋" w:hint="eastAsia"/>
          <w:color w:val="000000" w:themeColor="text1"/>
          <w:sz w:val="28"/>
          <w:szCs w:val="28"/>
        </w:rPr>
        <w:t>项目编号：</w:t>
      </w:r>
      <w:r w:rsidR="00BC17FA">
        <w:rPr>
          <w:rFonts w:ascii="仿宋" w:eastAsia="仿宋" w:hAnsi="仿宋"/>
          <w:color w:val="000000" w:themeColor="text1"/>
          <w:sz w:val="28"/>
          <w:szCs w:val="28"/>
        </w:rPr>
        <w:t>ZWC-2020042</w:t>
      </w:r>
    </w:p>
    <w:p w14:paraId="0CCB2D9B" w14:textId="42AC0F5C"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Pr>
          <w:rFonts w:ascii="仿宋" w:eastAsia="仿宋" w:hAnsi="仿宋"/>
          <w:color w:val="000000" w:themeColor="text1"/>
          <w:sz w:val="28"/>
          <w:szCs w:val="28"/>
        </w:rPr>
        <w:t>2.</w:t>
      </w:r>
      <w:r w:rsidR="005F5BEC" w:rsidRPr="001901ED">
        <w:rPr>
          <w:rFonts w:ascii="仿宋" w:eastAsia="仿宋" w:hAnsi="仿宋" w:hint="eastAsia"/>
          <w:color w:val="000000" w:themeColor="text1"/>
          <w:sz w:val="28"/>
          <w:szCs w:val="28"/>
        </w:rPr>
        <w:t>项目名称：</w:t>
      </w:r>
      <w:r w:rsidR="00BC17FA">
        <w:rPr>
          <w:rFonts w:ascii="仿宋" w:eastAsia="仿宋" w:hAnsi="仿宋" w:hint="eastAsia"/>
          <w:sz w:val="28"/>
          <w:szCs w:val="28"/>
        </w:rPr>
        <w:t>渝北校区电教楼外立面整改</w:t>
      </w:r>
    </w:p>
    <w:p w14:paraId="69A14FD9" w14:textId="7DADBA8D"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Pr>
          <w:rFonts w:ascii="仿宋" w:eastAsia="仿宋" w:hAnsi="仿宋"/>
          <w:color w:val="000000" w:themeColor="text1"/>
          <w:sz w:val="28"/>
          <w:szCs w:val="28"/>
        </w:rPr>
        <w:t>3.</w:t>
      </w:r>
      <w:r w:rsidR="005F5BEC" w:rsidRPr="001901ED">
        <w:rPr>
          <w:rFonts w:ascii="仿宋" w:eastAsia="仿宋" w:hAnsi="仿宋" w:hint="eastAsia"/>
          <w:color w:val="000000" w:themeColor="text1"/>
          <w:sz w:val="28"/>
          <w:szCs w:val="28"/>
        </w:rPr>
        <w:t>数量及主要技术要求:详见《公开询价一览表》</w:t>
      </w:r>
    </w:p>
    <w:p w14:paraId="6C812F0A" w14:textId="287EDA29"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rPr>
      </w:pPr>
      <w:r>
        <w:rPr>
          <w:rFonts w:ascii="仿宋" w:eastAsia="仿宋" w:hAnsi="仿宋"/>
          <w:color w:val="000000" w:themeColor="text1"/>
          <w:sz w:val="28"/>
          <w:szCs w:val="28"/>
        </w:rPr>
        <w:t>4.</w:t>
      </w:r>
      <w:r w:rsidR="005F5BEC" w:rsidRPr="001901ED">
        <w:rPr>
          <w:rFonts w:ascii="仿宋" w:eastAsia="仿宋" w:hAnsi="仿宋" w:hint="eastAsia"/>
          <w:color w:val="000000" w:themeColor="text1"/>
          <w:sz w:val="28"/>
          <w:szCs w:val="28"/>
        </w:rPr>
        <w:t>参与人资格标准：</w:t>
      </w:r>
      <w:r w:rsidR="005F5BEC" w:rsidRPr="001901ED">
        <w:rPr>
          <w:rFonts w:ascii="仿宋" w:eastAsia="仿宋" w:hAnsi="仿宋"/>
          <w:color w:val="000000" w:themeColor="text1"/>
          <w:sz w:val="28"/>
          <w:szCs w:val="28"/>
        </w:rPr>
        <w:t xml:space="preserve"> </w:t>
      </w:r>
    </w:p>
    <w:p w14:paraId="6F133FE2" w14:textId="77777777" w:rsidR="00BC17FA" w:rsidRPr="00BC17FA" w:rsidRDefault="00BC17FA" w:rsidP="00BC17FA">
      <w:pPr>
        <w:spacing w:after="0" w:line="500" w:lineRule="exact"/>
        <w:jc w:val="left"/>
        <w:rPr>
          <w:rFonts w:ascii="仿宋" w:eastAsia="仿宋" w:hAnsi="仿宋"/>
          <w:color w:val="000000" w:themeColor="text1"/>
          <w:sz w:val="28"/>
          <w:szCs w:val="28"/>
        </w:rPr>
      </w:pPr>
      <w:r w:rsidRPr="00BC17FA">
        <w:rPr>
          <w:rFonts w:ascii="仿宋" w:eastAsia="仿宋" w:hAnsi="仿宋" w:hint="eastAsia"/>
          <w:color w:val="000000" w:themeColor="text1"/>
          <w:sz w:val="28"/>
          <w:szCs w:val="28"/>
        </w:rPr>
        <w:t>（1）参与人须具有独立法人资格、装修工程专业承包三级资质，公司注册资金200万以上、须取得安全生产许可证，具有独立履行合同的能力，并应在近三年来具有与本工程规模相类似的工程业绩。</w:t>
      </w:r>
    </w:p>
    <w:p w14:paraId="5086B59D" w14:textId="77777777" w:rsidR="00BC17FA" w:rsidRPr="00BC17FA" w:rsidRDefault="00BC17FA" w:rsidP="00BC17FA">
      <w:pPr>
        <w:spacing w:after="0" w:line="500" w:lineRule="exact"/>
        <w:jc w:val="left"/>
        <w:rPr>
          <w:rFonts w:ascii="仿宋" w:eastAsia="仿宋" w:hAnsi="仿宋"/>
          <w:color w:val="000000" w:themeColor="text1"/>
          <w:sz w:val="28"/>
          <w:szCs w:val="28"/>
        </w:rPr>
      </w:pPr>
      <w:r w:rsidRPr="00BC17FA">
        <w:rPr>
          <w:rFonts w:ascii="仿宋" w:eastAsia="仿宋" w:hAnsi="仿宋" w:hint="eastAsia"/>
          <w:color w:val="000000" w:themeColor="text1"/>
          <w:sz w:val="28"/>
          <w:szCs w:val="28"/>
        </w:rPr>
        <w:t>（2）拟任项目经理：具有装修工程二级建造师资格证书、工程师及以上职称，具有与本工程类似已完工程5个施工业绩。</w:t>
      </w:r>
    </w:p>
    <w:p w14:paraId="5AF23342" w14:textId="77777777" w:rsidR="00BC17FA" w:rsidRPr="00BC17FA" w:rsidRDefault="00BC17FA" w:rsidP="00BC17FA">
      <w:pPr>
        <w:spacing w:after="0" w:line="500" w:lineRule="exact"/>
        <w:jc w:val="left"/>
        <w:rPr>
          <w:rFonts w:ascii="仿宋" w:eastAsia="仿宋" w:hAnsi="仿宋"/>
          <w:color w:val="000000" w:themeColor="text1"/>
          <w:sz w:val="28"/>
          <w:szCs w:val="28"/>
        </w:rPr>
      </w:pPr>
      <w:r w:rsidRPr="00BC17FA">
        <w:rPr>
          <w:rFonts w:ascii="仿宋" w:eastAsia="仿宋" w:hAnsi="仿宋" w:hint="eastAsia"/>
          <w:color w:val="000000" w:themeColor="text1"/>
          <w:sz w:val="28"/>
          <w:szCs w:val="28"/>
        </w:rPr>
        <w:t>（3）拟任技术负责人：具有工程师及以上职称，具有与本工程类似已完工程5个施工业绩。</w:t>
      </w:r>
    </w:p>
    <w:p w14:paraId="18A5420C" w14:textId="77777777" w:rsidR="00BC17FA" w:rsidRPr="00BC17FA" w:rsidRDefault="00BC17FA" w:rsidP="00BC17FA">
      <w:pPr>
        <w:spacing w:after="0" w:line="500" w:lineRule="exact"/>
        <w:jc w:val="left"/>
        <w:rPr>
          <w:rFonts w:ascii="仿宋" w:eastAsia="仿宋" w:hAnsi="仿宋"/>
          <w:color w:val="000000" w:themeColor="text1"/>
          <w:sz w:val="28"/>
          <w:szCs w:val="28"/>
        </w:rPr>
      </w:pPr>
      <w:r w:rsidRPr="00BC17FA">
        <w:rPr>
          <w:rFonts w:ascii="仿宋" w:eastAsia="仿宋" w:hAnsi="仿宋" w:hint="eastAsia"/>
          <w:color w:val="000000" w:themeColor="text1"/>
          <w:sz w:val="28"/>
          <w:szCs w:val="28"/>
        </w:rPr>
        <w:t>（4）拟任项目经理、专职安全管理人员必须取得行政主管部门颁发的安全生产考核证书。</w:t>
      </w:r>
    </w:p>
    <w:p w14:paraId="6EBD57A5" w14:textId="58D65485" w:rsidR="00D72DAC" w:rsidRPr="00D72DAC" w:rsidRDefault="00BC17FA" w:rsidP="00D72DAC">
      <w:pPr>
        <w:spacing w:after="0" w:line="500" w:lineRule="exact"/>
        <w:jc w:val="left"/>
        <w:rPr>
          <w:rFonts w:ascii="仿宋" w:eastAsia="仿宋" w:hAnsi="仿宋"/>
          <w:color w:val="000000" w:themeColor="text1"/>
          <w:sz w:val="28"/>
          <w:szCs w:val="28"/>
        </w:rPr>
      </w:pPr>
      <w:r w:rsidRPr="00BC17FA">
        <w:rPr>
          <w:rFonts w:ascii="仿宋" w:eastAsia="仿宋" w:hAnsi="仿宋" w:hint="eastAsia"/>
          <w:color w:val="000000" w:themeColor="text1"/>
          <w:sz w:val="28"/>
          <w:szCs w:val="28"/>
        </w:rPr>
        <w:t>（5）公司资金能力要求：能接受、满足及承受合同付款条件下的资金周转，并保证不会对此工程的正常运作造成任何影响；更不会因此造成延期交付工程，工人讨要薪水等情况的发生。</w:t>
      </w:r>
    </w:p>
    <w:p w14:paraId="70D84495" w14:textId="77777777" w:rsidR="00D72DAC" w:rsidRPr="00D72DAC" w:rsidRDefault="00D72DAC" w:rsidP="00D72DAC">
      <w:pPr>
        <w:spacing w:after="0" w:line="500" w:lineRule="exact"/>
        <w:jc w:val="left"/>
        <w:rPr>
          <w:rFonts w:ascii="仿宋" w:eastAsia="仿宋" w:hAnsi="仿宋"/>
          <w:color w:val="000000" w:themeColor="text1"/>
          <w:sz w:val="28"/>
          <w:szCs w:val="28"/>
        </w:rPr>
      </w:pPr>
      <w:r w:rsidRPr="00D72DAC">
        <w:rPr>
          <w:rFonts w:ascii="仿宋" w:eastAsia="仿宋" w:hAnsi="仿宋" w:hint="eastAsia"/>
          <w:color w:val="000000" w:themeColor="text1"/>
          <w:sz w:val="28"/>
          <w:szCs w:val="28"/>
        </w:rPr>
        <w:t>（5）参与人须有良好的商业信誉和健全的财务制度。</w:t>
      </w:r>
    </w:p>
    <w:p w14:paraId="66304D32" w14:textId="33CBFAD8" w:rsidR="00726570" w:rsidRPr="00D72DAC" w:rsidRDefault="00D72DAC" w:rsidP="00D72DAC">
      <w:pPr>
        <w:spacing w:after="0" w:line="500" w:lineRule="exact"/>
        <w:jc w:val="left"/>
        <w:rPr>
          <w:rFonts w:ascii="仿宋" w:eastAsia="仿宋" w:hAnsi="仿宋"/>
          <w:color w:val="000000" w:themeColor="text1"/>
          <w:sz w:val="28"/>
          <w:szCs w:val="28"/>
        </w:rPr>
      </w:pPr>
      <w:r w:rsidRPr="00D72DAC">
        <w:rPr>
          <w:rFonts w:ascii="仿宋" w:eastAsia="仿宋" w:hAnsi="仿宋" w:hint="eastAsia"/>
          <w:color w:val="000000" w:themeColor="text1"/>
          <w:sz w:val="28"/>
          <w:szCs w:val="28"/>
        </w:rPr>
        <w:t>（6）参与人有依法缴纳税金的良好记录。</w:t>
      </w:r>
    </w:p>
    <w:p w14:paraId="660E6E13" w14:textId="06121F43"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shd w:val="clear" w:color="auto" w:fill="FFFFFF"/>
        </w:rPr>
      </w:pPr>
      <w:r>
        <w:rPr>
          <w:rFonts w:ascii="仿宋" w:eastAsia="仿宋" w:hAnsi="仿宋"/>
          <w:color w:val="000000" w:themeColor="text1"/>
          <w:sz w:val="28"/>
          <w:szCs w:val="28"/>
        </w:rPr>
        <w:t>5.</w:t>
      </w:r>
      <w:r w:rsidR="005F5BEC" w:rsidRPr="001901ED">
        <w:rPr>
          <w:rFonts w:ascii="仿宋" w:eastAsia="仿宋" w:hAnsi="仿宋" w:hint="eastAsia"/>
          <w:color w:val="000000" w:themeColor="text1"/>
          <w:sz w:val="28"/>
          <w:szCs w:val="28"/>
        </w:rPr>
        <w:t>报价响应文件递交方式：</w:t>
      </w:r>
      <w:r w:rsidR="005F5BEC" w:rsidRPr="008C6ED2">
        <w:rPr>
          <w:rFonts w:ascii="仿宋" w:eastAsia="仿宋" w:hAnsi="仿宋" w:hint="eastAsia"/>
          <w:b/>
          <w:bCs/>
          <w:color w:val="000000" w:themeColor="text1"/>
          <w:sz w:val="28"/>
          <w:szCs w:val="28"/>
        </w:rPr>
        <w:t>密封报价并</w:t>
      </w:r>
      <w:r w:rsidR="008C6ED2" w:rsidRPr="008C6ED2">
        <w:rPr>
          <w:rFonts w:ascii="仿宋" w:eastAsia="仿宋" w:hAnsi="仿宋" w:hint="eastAsia"/>
          <w:b/>
          <w:bCs/>
          <w:color w:val="000000" w:themeColor="text1"/>
          <w:sz w:val="28"/>
          <w:szCs w:val="28"/>
        </w:rPr>
        <w:t>现场送达</w:t>
      </w:r>
      <w:r w:rsidR="005F5BEC" w:rsidRPr="001901ED">
        <w:rPr>
          <w:rFonts w:ascii="仿宋" w:eastAsia="仿宋" w:hAnsi="仿宋" w:hint="eastAsia"/>
          <w:color w:val="000000" w:themeColor="text1"/>
          <w:sz w:val="28"/>
          <w:szCs w:val="28"/>
        </w:rPr>
        <w:t>。</w:t>
      </w:r>
    </w:p>
    <w:p w14:paraId="52A1B2DB" w14:textId="3589CB63" w:rsidR="00726570" w:rsidRPr="001901ED" w:rsidRDefault="0057673D" w:rsidP="0057673D">
      <w:pPr>
        <w:widowControl w:val="0"/>
        <w:tabs>
          <w:tab w:val="left" w:pos="839"/>
          <w:tab w:val="left" w:pos="1469"/>
        </w:tabs>
        <w:spacing w:after="0" w:line="500" w:lineRule="exact"/>
        <w:rPr>
          <w:rFonts w:ascii="仿宋" w:eastAsia="仿宋" w:hAnsi="仿宋"/>
          <w:color w:val="000000" w:themeColor="text1"/>
          <w:sz w:val="28"/>
          <w:szCs w:val="28"/>
          <w:shd w:val="clear" w:color="auto" w:fill="FFFFFF"/>
        </w:rPr>
      </w:pPr>
      <w:r>
        <w:rPr>
          <w:rFonts w:ascii="仿宋" w:eastAsia="仿宋" w:hAnsi="仿宋"/>
          <w:color w:val="000000" w:themeColor="text1"/>
          <w:sz w:val="28"/>
          <w:szCs w:val="28"/>
        </w:rPr>
        <w:t>6.</w:t>
      </w:r>
      <w:r w:rsidR="005F5BEC" w:rsidRPr="001901ED">
        <w:rPr>
          <w:rFonts w:ascii="仿宋" w:eastAsia="仿宋" w:hAnsi="仿宋" w:hint="eastAsia"/>
          <w:color w:val="000000" w:themeColor="text1"/>
          <w:sz w:val="28"/>
          <w:szCs w:val="28"/>
        </w:rPr>
        <w:t>报价响应文件递交截止时间</w:t>
      </w:r>
      <w:r w:rsidR="005F5BEC" w:rsidRPr="001901ED">
        <w:rPr>
          <w:rFonts w:ascii="仿宋" w:eastAsia="仿宋" w:hAnsi="仿宋" w:hint="eastAsia"/>
          <w:color w:val="000000" w:themeColor="text1"/>
          <w:sz w:val="28"/>
          <w:szCs w:val="28"/>
          <w:shd w:val="clear" w:color="auto" w:fill="FFFFFF"/>
        </w:rPr>
        <w:t>：</w:t>
      </w:r>
      <w:r w:rsidR="005F5BEC" w:rsidRPr="00595285">
        <w:rPr>
          <w:rFonts w:ascii="仿宋" w:eastAsia="仿宋" w:hAnsi="仿宋" w:hint="eastAsia"/>
          <w:sz w:val="28"/>
          <w:szCs w:val="28"/>
          <w:shd w:val="clear" w:color="auto" w:fill="FFFFFF"/>
        </w:rPr>
        <w:t>202</w:t>
      </w:r>
      <w:r w:rsidR="00595285" w:rsidRPr="00595285">
        <w:rPr>
          <w:rFonts w:ascii="仿宋" w:eastAsia="仿宋" w:hAnsi="仿宋"/>
          <w:sz w:val="28"/>
          <w:szCs w:val="28"/>
          <w:shd w:val="clear" w:color="auto" w:fill="FFFFFF"/>
        </w:rPr>
        <w:t>1</w:t>
      </w:r>
      <w:r w:rsidR="00595285" w:rsidRPr="00595285">
        <w:rPr>
          <w:rFonts w:ascii="仿宋" w:eastAsia="仿宋" w:hAnsi="仿宋" w:hint="eastAsia"/>
          <w:sz w:val="28"/>
          <w:szCs w:val="28"/>
          <w:shd w:val="clear" w:color="auto" w:fill="FFFFFF"/>
        </w:rPr>
        <w:t>年1</w:t>
      </w:r>
      <w:r w:rsidR="005F5BEC" w:rsidRPr="00595285">
        <w:rPr>
          <w:rFonts w:ascii="仿宋" w:eastAsia="仿宋" w:hAnsi="仿宋"/>
          <w:sz w:val="28"/>
          <w:szCs w:val="28"/>
          <w:shd w:val="clear" w:color="auto" w:fill="FFFFFF"/>
        </w:rPr>
        <w:t>月</w:t>
      </w:r>
      <w:r w:rsidR="00595285" w:rsidRPr="00595285">
        <w:rPr>
          <w:rFonts w:ascii="仿宋" w:eastAsia="仿宋" w:hAnsi="仿宋" w:hint="eastAsia"/>
          <w:sz w:val="28"/>
          <w:szCs w:val="28"/>
          <w:shd w:val="clear" w:color="auto" w:fill="FFFFFF"/>
        </w:rPr>
        <w:t>8</w:t>
      </w:r>
      <w:r w:rsidR="005F5BEC" w:rsidRPr="00595285">
        <w:rPr>
          <w:rFonts w:ascii="仿宋" w:eastAsia="仿宋" w:hAnsi="仿宋"/>
          <w:sz w:val="28"/>
          <w:szCs w:val="28"/>
          <w:shd w:val="clear" w:color="auto" w:fill="FFFFFF"/>
        </w:rPr>
        <w:t>日</w:t>
      </w:r>
      <w:r w:rsidR="005F5BEC" w:rsidRPr="00595285">
        <w:rPr>
          <w:rFonts w:ascii="仿宋" w:eastAsia="仿宋" w:hAnsi="仿宋" w:hint="eastAsia"/>
          <w:sz w:val="28"/>
          <w:szCs w:val="28"/>
          <w:shd w:val="clear" w:color="auto" w:fill="FFFFFF"/>
        </w:rPr>
        <w:t>下午</w:t>
      </w:r>
      <w:r w:rsidR="005F5BEC" w:rsidRPr="00595285">
        <w:rPr>
          <w:rFonts w:ascii="仿宋" w:eastAsia="仿宋" w:hAnsi="仿宋"/>
          <w:sz w:val="28"/>
          <w:szCs w:val="28"/>
          <w:shd w:val="clear" w:color="auto" w:fill="FFFFFF"/>
        </w:rPr>
        <w:t>16</w:t>
      </w:r>
      <w:r w:rsidR="005F5BEC" w:rsidRPr="00595285">
        <w:rPr>
          <w:rFonts w:ascii="仿宋" w:eastAsia="仿宋" w:hAnsi="仿宋" w:hint="eastAsia"/>
          <w:sz w:val="28"/>
          <w:szCs w:val="28"/>
          <w:shd w:val="clear" w:color="auto" w:fill="FFFFFF"/>
        </w:rPr>
        <w:t>:</w:t>
      </w:r>
      <w:r w:rsidR="005F5BEC" w:rsidRPr="00595285">
        <w:rPr>
          <w:rFonts w:ascii="仿宋" w:eastAsia="仿宋" w:hAnsi="仿宋"/>
          <w:sz w:val="28"/>
          <w:szCs w:val="28"/>
          <w:shd w:val="clear" w:color="auto" w:fill="FFFFFF"/>
        </w:rPr>
        <w:t>00</w:t>
      </w:r>
      <w:r w:rsidR="005F5BEC" w:rsidRPr="00595285">
        <w:rPr>
          <w:rFonts w:ascii="仿宋" w:eastAsia="仿宋" w:hAnsi="仿宋" w:hint="eastAsia"/>
          <w:sz w:val="28"/>
          <w:szCs w:val="28"/>
          <w:shd w:val="clear" w:color="auto" w:fill="FFFFFF"/>
        </w:rPr>
        <w:t>前。</w:t>
      </w:r>
    </w:p>
    <w:p w14:paraId="2057613D" w14:textId="75AFD774" w:rsidR="00726570" w:rsidRPr="001901ED" w:rsidRDefault="0057673D" w:rsidP="0057673D">
      <w:pPr>
        <w:spacing w:after="0" w:line="500" w:lineRule="exact"/>
        <w:rPr>
          <w:rFonts w:ascii="仿宋" w:eastAsia="仿宋" w:hAnsi="仿宋"/>
          <w:color w:val="000000" w:themeColor="text1"/>
          <w:sz w:val="28"/>
          <w:szCs w:val="28"/>
        </w:rPr>
      </w:pPr>
      <w:r>
        <w:rPr>
          <w:rFonts w:ascii="仿宋" w:eastAsia="仿宋" w:hAnsi="仿宋"/>
          <w:color w:val="000000" w:themeColor="text1"/>
          <w:sz w:val="28"/>
          <w:szCs w:val="28"/>
        </w:rPr>
        <w:lastRenderedPageBreak/>
        <w:t>7.</w:t>
      </w:r>
      <w:r w:rsidR="005F5BEC" w:rsidRPr="001901ED">
        <w:rPr>
          <w:rFonts w:ascii="仿宋" w:eastAsia="仿宋" w:hAnsi="仿宋" w:hint="eastAsia"/>
          <w:color w:val="000000" w:themeColor="text1"/>
          <w:sz w:val="28"/>
          <w:szCs w:val="28"/>
        </w:rPr>
        <w:t>报价响应文件递交地点：渝北</w:t>
      </w:r>
      <w:r w:rsidR="00595285">
        <w:rPr>
          <w:rFonts w:ascii="仿宋" w:eastAsia="仿宋" w:hAnsi="仿宋" w:hint="eastAsia"/>
          <w:color w:val="000000" w:themeColor="text1"/>
          <w:sz w:val="28"/>
          <w:szCs w:val="28"/>
        </w:rPr>
        <w:t>校</w:t>
      </w:r>
      <w:r w:rsidR="005F5BEC" w:rsidRPr="001901ED">
        <w:rPr>
          <w:rFonts w:ascii="仿宋" w:eastAsia="仿宋" w:hAnsi="仿宋" w:hint="eastAsia"/>
          <w:color w:val="000000" w:themeColor="text1"/>
          <w:sz w:val="28"/>
          <w:szCs w:val="28"/>
        </w:rPr>
        <w:t>区办公楼二楼208室。</w:t>
      </w:r>
    </w:p>
    <w:p w14:paraId="533A274B" w14:textId="18A6131D" w:rsidR="00726570" w:rsidRPr="001901ED" w:rsidRDefault="005F5BEC">
      <w:pPr>
        <w:spacing w:after="0" w:line="500" w:lineRule="exact"/>
        <w:ind w:left="839"/>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联系人：</w:t>
      </w:r>
      <w:r w:rsidR="00595285">
        <w:rPr>
          <w:rFonts w:ascii="仿宋" w:eastAsia="仿宋" w:hAnsi="仿宋" w:hint="eastAsia"/>
          <w:color w:val="000000" w:themeColor="text1"/>
          <w:sz w:val="28"/>
          <w:szCs w:val="28"/>
        </w:rPr>
        <w:t>刘真</w:t>
      </w:r>
      <w:r w:rsidRPr="001901ED">
        <w:rPr>
          <w:rFonts w:ascii="仿宋" w:eastAsia="仿宋" w:hAnsi="仿宋" w:hint="eastAsia"/>
          <w:color w:val="000000" w:themeColor="text1"/>
          <w:sz w:val="28"/>
          <w:szCs w:val="28"/>
        </w:rPr>
        <w:t xml:space="preserve"> </w:t>
      </w:r>
      <w:r w:rsidR="008C6ED2">
        <w:rPr>
          <w:rFonts w:ascii="仿宋" w:eastAsia="仿宋" w:hAnsi="仿宋"/>
          <w:color w:val="000000" w:themeColor="text1"/>
          <w:sz w:val="28"/>
          <w:szCs w:val="28"/>
        </w:rPr>
        <w:t xml:space="preserve">     </w:t>
      </w:r>
      <w:r w:rsidRPr="001901ED">
        <w:rPr>
          <w:rFonts w:ascii="仿宋" w:eastAsia="仿宋" w:hAnsi="仿宋" w:hint="eastAsia"/>
          <w:color w:val="000000" w:themeColor="text1"/>
          <w:sz w:val="28"/>
          <w:szCs w:val="28"/>
        </w:rPr>
        <w:t>联系电话：</w:t>
      </w:r>
      <w:r w:rsidR="00595285">
        <w:rPr>
          <w:rFonts w:ascii="仿宋" w:eastAsia="仿宋" w:hAnsi="仿宋" w:hint="eastAsia"/>
          <w:color w:val="000000" w:themeColor="text1"/>
          <w:sz w:val="28"/>
          <w:szCs w:val="28"/>
        </w:rPr>
        <w:t>1</w:t>
      </w:r>
      <w:r w:rsidR="00595285">
        <w:rPr>
          <w:rFonts w:ascii="仿宋" w:eastAsia="仿宋" w:hAnsi="仿宋"/>
          <w:color w:val="000000" w:themeColor="text1"/>
          <w:sz w:val="28"/>
          <w:szCs w:val="28"/>
        </w:rPr>
        <w:t>8623006978</w:t>
      </w:r>
    </w:p>
    <w:p w14:paraId="66C516A1" w14:textId="77777777" w:rsidR="00726570" w:rsidRPr="001901ED" w:rsidRDefault="005F5BEC" w:rsidP="0057673D">
      <w:pPr>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二、参与人须知</w:t>
      </w:r>
    </w:p>
    <w:p w14:paraId="3201FD6C" w14:textId="5CE0A18A"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1.所有</w:t>
      </w:r>
      <w:r w:rsidR="00317A5B">
        <w:rPr>
          <w:rFonts w:ascii="仿宋" w:eastAsia="仿宋" w:hAnsi="仿宋" w:hint="eastAsia"/>
          <w:color w:val="000000" w:themeColor="text1"/>
          <w:sz w:val="28"/>
          <w:szCs w:val="28"/>
        </w:rPr>
        <w:t>货物及施工改造服务等</w:t>
      </w:r>
      <w:r w:rsidRPr="001901ED">
        <w:rPr>
          <w:rFonts w:ascii="仿宋" w:eastAsia="仿宋" w:hAnsi="仿宋" w:hint="eastAsia"/>
          <w:color w:val="000000" w:themeColor="text1"/>
          <w:sz w:val="28"/>
          <w:szCs w:val="28"/>
        </w:rPr>
        <w:t>均以人民币报价；</w:t>
      </w:r>
    </w:p>
    <w:p w14:paraId="1163F765"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2.报价响应文件2份，报价响应文件</w:t>
      </w:r>
      <w:r w:rsidRPr="001901ED">
        <w:rPr>
          <w:rFonts w:ascii="仿宋" w:eastAsia="仿宋" w:hAnsi="仿宋"/>
          <w:color w:val="000000" w:themeColor="text1"/>
          <w:sz w:val="28"/>
          <w:szCs w:val="28"/>
        </w:rPr>
        <w:t>必须用A4幅面纸张打印</w:t>
      </w:r>
      <w:r w:rsidRPr="001901ED">
        <w:rPr>
          <w:rFonts w:ascii="仿宋" w:eastAsia="仿宋" w:hAnsi="仿宋" w:hint="eastAsia"/>
          <w:color w:val="000000" w:themeColor="text1"/>
          <w:sz w:val="28"/>
          <w:szCs w:val="28"/>
        </w:rPr>
        <w:t>，须由参与人填写并加盖公章（正本1份副本1份）；</w:t>
      </w:r>
    </w:p>
    <w:p w14:paraId="4316AB64"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3.报价响应文件用不退色墨水书写或打印，因字迹潦草或表达不清所引起的后果由参与人自负；</w:t>
      </w:r>
    </w:p>
    <w:p w14:paraId="57BA0307" w14:textId="72515322"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4</w:t>
      </w:r>
      <w:r w:rsidRPr="001901ED">
        <w:rPr>
          <w:rFonts w:ascii="仿宋" w:eastAsia="仿宋" w:hAnsi="仿宋"/>
          <w:color w:val="000000" w:themeColor="text1"/>
          <w:sz w:val="28"/>
          <w:szCs w:val="28"/>
        </w:rPr>
        <w:t xml:space="preserve">. </w:t>
      </w:r>
      <w:r w:rsidRPr="001901ED">
        <w:rPr>
          <w:rFonts w:ascii="仿宋" w:eastAsia="仿宋" w:hAnsi="仿宋" w:hint="eastAsia"/>
          <w:b/>
          <w:bCs/>
          <w:color w:val="000000" w:themeColor="text1"/>
          <w:sz w:val="28"/>
          <w:szCs w:val="28"/>
        </w:rPr>
        <w:t>报价响应文件及所有相关资料需同时进行密封处理，并在密封处加盖公章，未做密封处理及未加盖公章的视为无效报价；</w:t>
      </w:r>
    </w:p>
    <w:p w14:paraId="16130C5F"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5.一个参与人只能提交一个报价响应文件。但如果参与人之间存在下列互为关联关系情形之一的，不得同时参加本项目报价：</w:t>
      </w:r>
    </w:p>
    <w:p w14:paraId="73CE5068"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(1) 法定代表人为同一人的两个及两个以上法人；</w:t>
      </w:r>
    </w:p>
    <w:p w14:paraId="4CEF92F4"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 母公司、直接或间接持股50％及以上的被投资公司;</w:t>
      </w:r>
    </w:p>
    <w:p w14:paraId="1DE56725" w14:textId="77777777" w:rsidR="00726570" w:rsidRPr="001901ED" w:rsidRDefault="005F5BEC" w:rsidP="0057673D">
      <w:pPr>
        <w:widowControl w:val="0"/>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(3) 均为同一家母公司直接或间接持股50％及以上的被投资公司。</w:t>
      </w:r>
    </w:p>
    <w:p w14:paraId="04B2BB61" w14:textId="71AB72E7" w:rsidR="00726570" w:rsidRPr="001901ED" w:rsidRDefault="005F5BEC" w:rsidP="0057673D">
      <w:pPr>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三、</w:t>
      </w:r>
      <w:r w:rsidR="00317A5B">
        <w:rPr>
          <w:rFonts w:ascii="仿宋" w:eastAsia="仿宋" w:hAnsi="仿宋" w:hint="eastAsia"/>
          <w:color w:val="000000" w:themeColor="text1"/>
          <w:sz w:val="28"/>
          <w:szCs w:val="28"/>
        </w:rPr>
        <w:t>质保</w:t>
      </w:r>
      <w:r w:rsidR="00096911">
        <w:rPr>
          <w:rFonts w:ascii="仿宋" w:eastAsia="仿宋" w:hAnsi="仿宋" w:hint="eastAsia"/>
          <w:color w:val="000000" w:themeColor="text1"/>
          <w:sz w:val="28"/>
          <w:szCs w:val="28"/>
        </w:rPr>
        <w:t>和后期服务</w:t>
      </w:r>
      <w:r w:rsidRPr="001901ED">
        <w:rPr>
          <w:rFonts w:ascii="仿宋" w:eastAsia="仿宋" w:hAnsi="仿宋" w:hint="eastAsia"/>
          <w:color w:val="000000" w:themeColor="text1"/>
          <w:sz w:val="28"/>
          <w:szCs w:val="28"/>
        </w:rPr>
        <w:t>要求</w:t>
      </w:r>
    </w:p>
    <w:p w14:paraId="3E39C0C1" w14:textId="77777777" w:rsidR="00DF440D" w:rsidRPr="00C722F9" w:rsidRDefault="00DF440D" w:rsidP="00DF440D">
      <w:pPr>
        <w:widowControl w:val="0"/>
        <w:spacing w:after="0" w:line="500" w:lineRule="exact"/>
        <w:jc w:val="left"/>
        <w:rPr>
          <w:rFonts w:ascii="仿宋" w:eastAsia="仿宋" w:hAnsi="仿宋"/>
          <w:color w:val="000000" w:themeColor="text1"/>
          <w:sz w:val="28"/>
          <w:szCs w:val="28"/>
        </w:rPr>
      </w:pPr>
      <w:r w:rsidRPr="00C722F9">
        <w:rPr>
          <w:rFonts w:ascii="仿宋" w:eastAsia="仿宋" w:hAnsi="仿宋" w:hint="eastAsia"/>
          <w:color w:val="000000" w:themeColor="text1"/>
          <w:sz w:val="28"/>
          <w:szCs w:val="28"/>
        </w:rPr>
        <w:t>1.免费保修期，一年；</w:t>
      </w:r>
    </w:p>
    <w:p w14:paraId="48A4825B" w14:textId="77777777" w:rsidR="00DF440D" w:rsidRPr="00C722F9" w:rsidRDefault="00DF440D" w:rsidP="00DF440D">
      <w:pPr>
        <w:widowControl w:val="0"/>
        <w:spacing w:after="0" w:line="500" w:lineRule="exact"/>
        <w:jc w:val="left"/>
        <w:rPr>
          <w:rFonts w:ascii="仿宋" w:eastAsia="仿宋" w:hAnsi="仿宋"/>
          <w:color w:val="000000" w:themeColor="text1"/>
          <w:sz w:val="28"/>
          <w:szCs w:val="28"/>
        </w:rPr>
      </w:pPr>
      <w:r w:rsidRPr="00C722F9">
        <w:rPr>
          <w:rFonts w:ascii="仿宋" w:eastAsia="仿宋" w:hAnsi="仿宋" w:hint="eastAsia"/>
          <w:color w:val="000000" w:themeColor="text1"/>
          <w:sz w:val="28"/>
          <w:szCs w:val="28"/>
        </w:rPr>
        <w:t>2.应急维修时间安排，故障报修后3天内完成；</w:t>
      </w:r>
    </w:p>
    <w:p w14:paraId="5DBF02B3" w14:textId="66EB776C" w:rsidR="00DF440D" w:rsidRPr="00C722F9" w:rsidRDefault="00DF440D" w:rsidP="00DF440D">
      <w:pPr>
        <w:widowControl w:val="0"/>
        <w:spacing w:after="0" w:line="500" w:lineRule="exact"/>
        <w:jc w:val="left"/>
        <w:rPr>
          <w:rFonts w:ascii="仿宋" w:eastAsia="仿宋" w:hAnsi="仿宋"/>
          <w:color w:val="000000" w:themeColor="text1"/>
          <w:sz w:val="28"/>
          <w:szCs w:val="28"/>
        </w:rPr>
      </w:pPr>
      <w:r w:rsidRPr="00C722F9">
        <w:rPr>
          <w:rFonts w:ascii="仿宋" w:eastAsia="仿宋" w:hAnsi="仿宋" w:hint="eastAsia"/>
          <w:color w:val="000000" w:themeColor="text1"/>
          <w:sz w:val="28"/>
          <w:szCs w:val="28"/>
        </w:rPr>
        <w:t>3.</w:t>
      </w:r>
      <w:r w:rsidR="00FF0CC9">
        <w:rPr>
          <w:rFonts w:ascii="仿宋" w:eastAsia="仿宋" w:hAnsi="仿宋" w:hint="eastAsia"/>
          <w:color w:val="000000" w:themeColor="text1"/>
          <w:sz w:val="28"/>
          <w:szCs w:val="28"/>
        </w:rPr>
        <w:t>请提供</w:t>
      </w:r>
      <w:r w:rsidRPr="00C722F9">
        <w:rPr>
          <w:rFonts w:ascii="仿宋" w:eastAsia="仿宋" w:hAnsi="仿宋" w:hint="eastAsia"/>
          <w:color w:val="000000" w:themeColor="text1"/>
          <w:sz w:val="28"/>
          <w:szCs w:val="28"/>
        </w:rPr>
        <w:t>维修联系电话及联系人员；</w:t>
      </w:r>
    </w:p>
    <w:p w14:paraId="560BCFDA" w14:textId="77777777" w:rsidR="00726570" w:rsidRPr="001901ED" w:rsidRDefault="005F5BEC" w:rsidP="0057673D">
      <w:pPr>
        <w:spacing w:after="0" w:line="500" w:lineRule="exact"/>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四、确定成交参与人标准及原则</w:t>
      </w:r>
    </w:p>
    <w:p w14:paraId="2A6D6D97" w14:textId="77777777" w:rsidR="008C6ED2" w:rsidRDefault="005F5BEC" w:rsidP="0057673D">
      <w:pPr>
        <w:widowControl w:val="0"/>
        <w:spacing w:after="0" w:line="500" w:lineRule="exact"/>
        <w:ind w:firstLineChars="200" w:firstLine="560"/>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所投</w:t>
      </w:r>
      <w:r w:rsidR="00317A5B">
        <w:rPr>
          <w:rFonts w:ascii="仿宋" w:eastAsia="仿宋" w:hAnsi="仿宋" w:hint="eastAsia"/>
          <w:color w:val="000000" w:themeColor="text1"/>
          <w:sz w:val="28"/>
          <w:szCs w:val="28"/>
        </w:rPr>
        <w:t>材料及</w:t>
      </w:r>
      <w:r w:rsidRPr="001901ED">
        <w:rPr>
          <w:rFonts w:ascii="仿宋" w:eastAsia="仿宋" w:hAnsi="仿宋" w:hint="eastAsia"/>
          <w:color w:val="000000" w:themeColor="text1"/>
          <w:sz w:val="28"/>
          <w:szCs w:val="28"/>
        </w:rPr>
        <w:t>设备符合采购需求、质量和服务要求,经过磋商所报价格为合理价格的参与人为成交参与人，最低报价不作为成交的保证。</w:t>
      </w:r>
    </w:p>
    <w:p w14:paraId="02131B1B" w14:textId="77777777" w:rsidR="004D05DB" w:rsidRDefault="004D05DB" w:rsidP="0057673D">
      <w:pPr>
        <w:widowControl w:val="0"/>
        <w:spacing w:after="0" w:line="500" w:lineRule="exact"/>
        <w:ind w:firstLineChars="200" w:firstLine="560"/>
        <w:jc w:val="left"/>
        <w:rPr>
          <w:rFonts w:ascii="仿宋" w:eastAsia="仿宋" w:hAnsi="仿宋"/>
          <w:color w:val="000000" w:themeColor="text1"/>
          <w:sz w:val="28"/>
          <w:szCs w:val="28"/>
        </w:rPr>
      </w:pPr>
    </w:p>
    <w:p w14:paraId="3943A956" w14:textId="237CB406" w:rsidR="004D05DB" w:rsidRDefault="004D05DB" w:rsidP="0057673D">
      <w:pPr>
        <w:widowControl w:val="0"/>
        <w:spacing w:after="0" w:line="500" w:lineRule="exact"/>
        <w:ind w:firstLineChars="200" w:firstLine="560"/>
        <w:jc w:val="left"/>
        <w:rPr>
          <w:rFonts w:ascii="仿宋" w:eastAsia="仿宋" w:hAnsi="仿宋"/>
          <w:color w:val="000000" w:themeColor="text1"/>
          <w:sz w:val="28"/>
          <w:szCs w:val="28"/>
        </w:rPr>
        <w:sectPr w:rsidR="004D05DB" w:rsidSect="000433B2">
          <w:headerReference w:type="first" r:id="rId12"/>
          <w:pgSz w:w="11906" w:h="16838"/>
          <w:pgMar w:top="1440" w:right="1416" w:bottom="1440" w:left="1134" w:header="283" w:footer="227" w:gutter="0"/>
          <w:cols w:space="425"/>
          <w:titlePg/>
          <w:docGrid w:type="lines" w:linePitch="312"/>
        </w:sectPr>
      </w:pPr>
    </w:p>
    <w:p w14:paraId="1F9C14FB" w14:textId="397D812A" w:rsidR="00726570" w:rsidRPr="001901ED" w:rsidRDefault="005F5BEC" w:rsidP="00317A5B">
      <w:pPr>
        <w:pStyle w:val="Default"/>
        <w:spacing w:line="360" w:lineRule="auto"/>
        <w:jc w:val="center"/>
        <w:outlineLvl w:val="0"/>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lastRenderedPageBreak/>
        <w:t>二、公开询价</w:t>
      </w:r>
      <w:bookmarkEnd w:id="50"/>
      <w:r w:rsidR="00082ADD">
        <w:rPr>
          <w:rFonts w:ascii="仿宋" w:eastAsia="仿宋" w:hAnsi="仿宋" w:hint="eastAsia"/>
          <w:b/>
          <w:color w:val="000000" w:themeColor="text1"/>
          <w:sz w:val="44"/>
          <w:szCs w:val="44"/>
        </w:rPr>
        <w:t>项目介绍</w:t>
      </w:r>
    </w:p>
    <w:p w14:paraId="5908D90D" w14:textId="247EA841" w:rsidR="00257789" w:rsidRDefault="00257789" w:rsidP="00257789">
      <w:pPr>
        <w:spacing w:after="0" w:line="500" w:lineRule="exact"/>
        <w:ind w:left="1968" w:hangingChars="700" w:hanging="1968"/>
        <w:rPr>
          <w:rFonts w:ascii="仿宋" w:eastAsia="仿宋" w:hAnsi="仿宋"/>
          <w:bCs/>
          <w:sz w:val="28"/>
          <w:szCs w:val="28"/>
        </w:rPr>
      </w:pPr>
      <w:bookmarkStart w:id="51" w:name="_Hlk46845989"/>
      <w:r>
        <w:rPr>
          <w:rFonts w:ascii="仿宋" w:eastAsia="仿宋" w:hAnsi="仿宋" w:hint="eastAsia"/>
          <w:b/>
          <w:sz w:val="28"/>
          <w:szCs w:val="28"/>
        </w:rPr>
        <w:t>一、项目名称：</w:t>
      </w:r>
      <w:r w:rsidRPr="00257789">
        <w:rPr>
          <w:rFonts w:ascii="仿宋" w:eastAsia="仿宋" w:hAnsi="仿宋" w:hint="eastAsia"/>
          <w:bCs/>
          <w:sz w:val="28"/>
          <w:szCs w:val="28"/>
        </w:rPr>
        <w:t>渝北校区电教楼外立面线条整改</w:t>
      </w:r>
    </w:p>
    <w:p w14:paraId="437BA89B" w14:textId="1889262F" w:rsidR="00257789" w:rsidRDefault="00257789" w:rsidP="00257789">
      <w:pPr>
        <w:spacing w:after="0" w:line="500" w:lineRule="exact"/>
        <w:ind w:left="1985" w:hangingChars="706" w:hanging="1985"/>
        <w:rPr>
          <w:rFonts w:ascii="仿宋" w:eastAsia="仿宋" w:hAnsi="仿宋"/>
          <w:color w:val="000000" w:themeColor="text1"/>
          <w:sz w:val="28"/>
          <w:szCs w:val="28"/>
        </w:rPr>
      </w:pPr>
      <w:r>
        <w:rPr>
          <w:rFonts w:ascii="仿宋" w:eastAsia="仿宋" w:hAnsi="仿宋" w:hint="eastAsia"/>
          <w:b/>
          <w:sz w:val="28"/>
          <w:szCs w:val="28"/>
        </w:rPr>
        <w:t>二、项目地点：</w:t>
      </w:r>
      <w:r w:rsidRPr="004A4E4D">
        <w:rPr>
          <w:rFonts w:ascii="仿宋" w:eastAsia="仿宋" w:hAnsi="仿宋" w:hint="eastAsia"/>
          <w:color w:val="000000" w:themeColor="text1"/>
          <w:sz w:val="28"/>
          <w:szCs w:val="28"/>
        </w:rPr>
        <w:t>重庆市</w:t>
      </w:r>
      <w:r>
        <w:rPr>
          <w:rFonts w:ascii="仿宋" w:eastAsia="仿宋" w:hAnsi="仿宋" w:hint="eastAsia"/>
          <w:color w:val="000000" w:themeColor="text1"/>
          <w:sz w:val="28"/>
          <w:szCs w:val="28"/>
        </w:rPr>
        <w:t>渝北区龙石路1</w:t>
      </w:r>
      <w:r>
        <w:rPr>
          <w:rFonts w:ascii="仿宋" w:eastAsia="仿宋" w:hAnsi="仿宋"/>
          <w:color w:val="000000" w:themeColor="text1"/>
          <w:sz w:val="28"/>
          <w:szCs w:val="28"/>
        </w:rPr>
        <w:t>8</w:t>
      </w:r>
      <w:r>
        <w:rPr>
          <w:rFonts w:ascii="仿宋" w:eastAsia="仿宋" w:hAnsi="仿宋" w:hint="eastAsia"/>
          <w:color w:val="000000" w:themeColor="text1"/>
          <w:sz w:val="28"/>
          <w:szCs w:val="28"/>
        </w:rPr>
        <w:t>号</w:t>
      </w:r>
    </w:p>
    <w:p w14:paraId="7A0016D3" w14:textId="77777777" w:rsidR="00257789" w:rsidRDefault="00257789" w:rsidP="00257789">
      <w:pPr>
        <w:spacing w:after="0" w:line="500" w:lineRule="exact"/>
        <w:ind w:left="2668" w:hangingChars="949" w:hanging="2668"/>
        <w:rPr>
          <w:rFonts w:ascii="仿宋" w:eastAsia="仿宋" w:hAnsi="仿宋"/>
          <w:b/>
          <w:sz w:val="28"/>
          <w:szCs w:val="28"/>
        </w:rPr>
      </w:pPr>
      <w:r>
        <w:rPr>
          <w:rFonts w:ascii="仿宋" w:eastAsia="仿宋" w:hAnsi="仿宋" w:hint="eastAsia"/>
          <w:b/>
          <w:sz w:val="28"/>
          <w:szCs w:val="28"/>
        </w:rPr>
        <w:t>三、项目概况：</w:t>
      </w:r>
    </w:p>
    <w:p w14:paraId="6D3AF3D4" w14:textId="7CC792BE" w:rsidR="001729A2" w:rsidRDefault="00257789" w:rsidP="00257789">
      <w:pPr>
        <w:spacing w:after="0" w:line="400" w:lineRule="exact"/>
        <w:ind w:firstLineChars="200" w:firstLine="560"/>
        <w:rPr>
          <w:rFonts w:ascii="仿宋" w:eastAsia="仿宋" w:hAnsi="仿宋"/>
          <w:sz w:val="28"/>
          <w:szCs w:val="28"/>
        </w:rPr>
      </w:pPr>
      <w:r w:rsidRPr="00281DF6">
        <w:rPr>
          <w:rFonts w:ascii="仿宋" w:eastAsia="仿宋" w:hAnsi="仿宋" w:hint="eastAsia"/>
          <w:sz w:val="28"/>
          <w:szCs w:val="28"/>
        </w:rPr>
        <w:t>四川外国语大学重庆南方翻译学院</w:t>
      </w:r>
      <w:r>
        <w:rPr>
          <w:rFonts w:ascii="仿宋" w:eastAsia="仿宋" w:hAnsi="仿宋" w:hint="eastAsia"/>
          <w:sz w:val="28"/>
          <w:szCs w:val="28"/>
        </w:rPr>
        <w:t>渝北校区电教楼二、六层分别建造了钢筋混凝土外立面装饰线条</w:t>
      </w:r>
      <w:r w:rsidR="00B361DF">
        <w:rPr>
          <w:rFonts w:ascii="仿宋" w:eastAsia="仿宋" w:hAnsi="仿宋" w:hint="eastAsia"/>
          <w:sz w:val="28"/>
          <w:szCs w:val="28"/>
        </w:rPr>
        <w:t>。</w:t>
      </w:r>
      <w:r w:rsidR="00C3262F">
        <w:rPr>
          <w:rFonts w:ascii="仿宋" w:eastAsia="仿宋" w:hAnsi="仿宋" w:hint="eastAsia"/>
          <w:sz w:val="28"/>
          <w:szCs w:val="28"/>
        </w:rPr>
        <w:t>因其建成已有</w:t>
      </w:r>
      <w:r w:rsidR="00C3262F">
        <w:rPr>
          <w:rFonts w:ascii="仿宋" w:eastAsia="仿宋" w:hAnsi="仿宋"/>
          <w:sz w:val="28"/>
          <w:szCs w:val="28"/>
        </w:rPr>
        <w:t>15</w:t>
      </w:r>
      <w:r w:rsidR="00C3262F">
        <w:rPr>
          <w:rFonts w:ascii="仿宋" w:eastAsia="仿宋" w:hAnsi="仿宋" w:hint="eastAsia"/>
          <w:sz w:val="28"/>
          <w:szCs w:val="28"/>
        </w:rPr>
        <w:t>年，</w:t>
      </w:r>
      <w:r>
        <w:rPr>
          <w:rFonts w:ascii="仿宋" w:eastAsia="仿宋" w:hAnsi="仿宋" w:hint="eastAsia"/>
          <w:sz w:val="28"/>
          <w:szCs w:val="28"/>
        </w:rPr>
        <w:t>部分构件</w:t>
      </w:r>
      <w:r w:rsidR="00C3262F">
        <w:rPr>
          <w:rFonts w:ascii="仿宋" w:eastAsia="仿宋" w:hAnsi="仿宋" w:hint="eastAsia"/>
          <w:sz w:val="28"/>
          <w:szCs w:val="28"/>
        </w:rPr>
        <w:t>脱落</w:t>
      </w:r>
      <w:r>
        <w:rPr>
          <w:rFonts w:ascii="仿宋" w:eastAsia="仿宋" w:hAnsi="仿宋" w:hint="eastAsia"/>
          <w:sz w:val="28"/>
          <w:szCs w:val="28"/>
        </w:rPr>
        <w:t>，</w:t>
      </w:r>
      <w:r w:rsidR="00C3262F">
        <w:rPr>
          <w:rFonts w:ascii="仿宋" w:eastAsia="仿宋" w:hAnsi="仿宋" w:hint="eastAsia"/>
          <w:sz w:val="28"/>
          <w:szCs w:val="28"/>
        </w:rPr>
        <w:t>存在砸伤学生的风险，需尽快整修</w:t>
      </w:r>
      <w:r w:rsidRPr="00281DF6">
        <w:rPr>
          <w:rFonts w:ascii="仿宋" w:eastAsia="仿宋" w:hAnsi="仿宋" w:hint="eastAsia"/>
          <w:sz w:val="28"/>
          <w:szCs w:val="28"/>
        </w:rPr>
        <w:t>。</w:t>
      </w:r>
      <w:r w:rsidR="00C3262F">
        <w:rPr>
          <w:rFonts w:ascii="仿宋" w:eastAsia="仿宋" w:hAnsi="仿宋" w:hint="eastAsia"/>
          <w:sz w:val="28"/>
          <w:szCs w:val="28"/>
        </w:rPr>
        <w:t>具体整修内容如下：</w:t>
      </w:r>
    </w:p>
    <w:p w14:paraId="0F5581F5" w14:textId="5F6AA7CF" w:rsidR="00C3262F" w:rsidRDefault="00C3262F" w:rsidP="00257789">
      <w:pPr>
        <w:spacing w:after="0" w:line="400" w:lineRule="exact"/>
        <w:ind w:firstLineChars="200" w:firstLine="560"/>
        <w:rPr>
          <w:rFonts w:ascii="仿宋" w:eastAsia="仿宋" w:hAnsi="仿宋"/>
          <w:sz w:val="28"/>
          <w:szCs w:val="28"/>
        </w:rPr>
      </w:pPr>
      <w:r>
        <w:rPr>
          <w:rFonts w:ascii="仿宋" w:eastAsia="仿宋" w:hAnsi="仿宋" w:hint="eastAsia"/>
          <w:sz w:val="28"/>
          <w:szCs w:val="28"/>
        </w:rPr>
        <w:t>1、</w:t>
      </w:r>
      <w:r w:rsidR="00CC59AE">
        <w:rPr>
          <w:rFonts w:ascii="仿宋" w:eastAsia="仿宋" w:hAnsi="仿宋" w:hint="eastAsia"/>
          <w:sz w:val="28"/>
          <w:szCs w:val="28"/>
        </w:rPr>
        <w:t>主要施工内容</w:t>
      </w:r>
      <w:r>
        <w:rPr>
          <w:rFonts w:ascii="仿宋" w:eastAsia="仿宋" w:hAnsi="仿宋" w:hint="eastAsia"/>
          <w:sz w:val="28"/>
          <w:szCs w:val="28"/>
        </w:rPr>
        <w:t>：</w:t>
      </w:r>
    </w:p>
    <w:p w14:paraId="14D96315" w14:textId="06F1A713" w:rsidR="00C44EF4" w:rsidRDefault="00C3262F" w:rsidP="00C3262F">
      <w:pPr>
        <w:spacing w:after="0" w:line="400" w:lineRule="exact"/>
        <w:ind w:firstLineChars="200" w:firstLine="560"/>
        <w:rPr>
          <w:rFonts w:ascii="仿宋" w:eastAsia="仿宋" w:hAnsi="仿宋"/>
          <w:bCs/>
          <w:color w:val="000000" w:themeColor="text1"/>
          <w:sz w:val="28"/>
          <w:szCs w:val="28"/>
        </w:rPr>
      </w:pPr>
      <w:r w:rsidRPr="00C3262F">
        <w:rPr>
          <w:rFonts w:ascii="仿宋" w:eastAsia="仿宋" w:hAnsi="仿宋" w:hint="eastAsia"/>
          <w:bCs/>
          <w:color w:val="000000" w:themeColor="text1"/>
          <w:sz w:val="28"/>
          <w:szCs w:val="28"/>
        </w:rPr>
        <w:t>（1）</w:t>
      </w:r>
      <w:r>
        <w:rPr>
          <w:rFonts w:ascii="仿宋" w:eastAsia="仿宋" w:hAnsi="仿宋" w:hint="eastAsia"/>
          <w:bCs/>
          <w:color w:val="000000" w:themeColor="text1"/>
          <w:sz w:val="28"/>
          <w:szCs w:val="28"/>
        </w:rPr>
        <w:t>钢筋混凝土构件拆除，控制扬尘；</w:t>
      </w:r>
    </w:p>
    <w:p w14:paraId="55B1EBED" w14:textId="17B01462" w:rsidR="00C3262F" w:rsidRDefault="00C3262F"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（2）原屋面落实管及空调排水管拆除；</w:t>
      </w:r>
    </w:p>
    <w:p w14:paraId="590AB83C" w14:textId="70266F46" w:rsidR="00C3262F" w:rsidRDefault="00C3262F"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（3）墙面碱水冲洗；</w:t>
      </w:r>
    </w:p>
    <w:p w14:paraId="56830F30" w14:textId="2E1F4B64" w:rsidR="00C3262F" w:rsidRDefault="00C3262F"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（4）基层清理、刷界面剂</w:t>
      </w:r>
      <w:r w:rsidR="00077558">
        <w:rPr>
          <w:rFonts w:ascii="仿宋" w:eastAsia="仿宋" w:hAnsi="仿宋" w:hint="eastAsia"/>
          <w:bCs/>
          <w:color w:val="000000" w:themeColor="text1"/>
          <w:sz w:val="28"/>
          <w:szCs w:val="28"/>
        </w:rPr>
        <w:t>；</w:t>
      </w:r>
    </w:p>
    <w:p w14:paraId="019C061C" w14:textId="750B593F" w:rsidR="00077558" w:rsidRDefault="00077558"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（5）墙面修补找平，底层抹灰、抹面层、抹装饰面；</w:t>
      </w:r>
    </w:p>
    <w:p w14:paraId="4F6BCF3B" w14:textId="490B433C" w:rsidR="00077558" w:rsidRDefault="00077558"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（6）外墙真石漆，防水腻子、刷喷真石漆；</w:t>
      </w:r>
    </w:p>
    <w:p w14:paraId="501F2904" w14:textId="28AC2C6D" w:rsidR="00077558" w:rsidRDefault="00077558"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（7）塑料管件及阻火圈安装、固定，压力试验，吹扫冲洗，警示带铺设；</w:t>
      </w:r>
    </w:p>
    <w:p w14:paraId="2081AE85" w14:textId="19B497AE" w:rsidR="00077558" w:rsidRDefault="00077558"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（8）</w:t>
      </w:r>
      <w:r w:rsidR="00CC59AE">
        <w:rPr>
          <w:rFonts w:ascii="仿宋" w:eastAsia="仿宋" w:hAnsi="仿宋" w:hint="eastAsia"/>
          <w:bCs/>
          <w:color w:val="000000" w:themeColor="text1"/>
          <w:sz w:val="28"/>
          <w:szCs w:val="28"/>
        </w:rPr>
        <w:t>人工转运钢管等周转性材料，建筑垃圾场内周转、外运。</w:t>
      </w:r>
    </w:p>
    <w:p w14:paraId="402B9BC5" w14:textId="08673491" w:rsidR="00CC59AE" w:rsidRDefault="00CC59AE"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2、施工技术措施内容：</w:t>
      </w:r>
    </w:p>
    <w:p w14:paraId="7A584F00" w14:textId="70FFF7CD" w:rsidR="00CC59AE" w:rsidRDefault="00CC59AE"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（1）外脚手架设置、水平防护架、垂直运输；</w:t>
      </w:r>
    </w:p>
    <w:p w14:paraId="5BAA1593" w14:textId="3CD31717" w:rsidR="00CC59AE" w:rsidRDefault="00CC59AE"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（2）外装饰吊篮级场外运输；</w:t>
      </w:r>
    </w:p>
    <w:p w14:paraId="0CAE87FD" w14:textId="22B96679" w:rsidR="00CC59AE" w:rsidRPr="00C3262F" w:rsidRDefault="00CC59AE" w:rsidP="00C3262F">
      <w:pPr>
        <w:spacing w:after="0" w:line="400" w:lineRule="exact"/>
        <w:ind w:firstLineChars="200" w:firstLine="560"/>
        <w:rPr>
          <w:rFonts w:ascii="仿宋" w:eastAsia="仿宋" w:hAnsi="仿宋"/>
          <w:bCs/>
          <w:color w:val="000000" w:themeColor="text1"/>
          <w:sz w:val="28"/>
          <w:szCs w:val="28"/>
        </w:rPr>
      </w:pPr>
      <w:r>
        <w:rPr>
          <w:rFonts w:ascii="仿宋" w:eastAsia="仿宋" w:hAnsi="仿宋" w:hint="eastAsia"/>
          <w:bCs/>
          <w:color w:val="000000" w:themeColor="text1"/>
          <w:sz w:val="28"/>
          <w:szCs w:val="28"/>
        </w:rPr>
        <w:t>（3）外装饰吊篮初装及移位安装；</w:t>
      </w:r>
    </w:p>
    <w:tbl>
      <w:tblPr>
        <w:tblpPr w:leftFromText="180" w:rightFromText="180" w:vertAnchor="page" w:horzAnchor="page" w:tblpX="12233" w:tblpY="8691"/>
        <w:tblOverlap w:val="never"/>
        <w:tblW w:w="2373" w:type="dxa"/>
        <w:tblLook w:val="04A0" w:firstRow="1" w:lastRow="0" w:firstColumn="1" w:lastColumn="0" w:noHBand="0" w:noVBand="1"/>
      </w:tblPr>
      <w:tblGrid>
        <w:gridCol w:w="2373"/>
      </w:tblGrid>
      <w:tr w:rsidR="00A72420" w:rsidRPr="00DA197A" w14:paraId="2DE2D1F6" w14:textId="77777777" w:rsidTr="00A72420">
        <w:trPr>
          <w:trHeight w:val="298"/>
        </w:trPr>
        <w:tc>
          <w:tcPr>
            <w:tcW w:w="2373" w:type="dxa"/>
            <w:tcBorders>
              <w:top w:val="nil"/>
              <w:left w:val="nil"/>
              <w:bottom w:val="nil"/>
              <w:right w:val="nil"/>
            </w:tcBorders>
            <w:shd w:val="clear" w:color="auto" w:fill="auto"/>
            <w:noWrap/>
            <w:vAlign w:val="bottom"/>
          </w:tcPr>
          <w:p w14:paraId="1AF7C239"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C0B6E">
              <w:rPr>
                <w:rFonts w:ascii="FangSong" w:eastAsia="FangSong" w:hAnsi="FangSong" w:cs="宋体" w:hint="eastAsia"/>
                <w:color w:val="000000"/>
                <w:sz w:val="20"/>
                <w:szCs w:val="20"/>
              </w:rPr>
              <w:t>报价单位（公章）：</w:t>
            </w:r>
          </w:p>
        </w:tc>
      </w:tr>
      <w:tr w:rsidR="00A72420" w:rsidRPr="00DA197A" w14:paraId="4381272A" w14:textId="77777777" w:rsidTr="00A72420">
        <w:trPr>
          <w:trHeight w:val="298"/>
        </w:trPr>
        <w:tc>
          <w:tcPr>
            <w:tcW w:w="2373" w:type="dxa"/>
            <w:tcBorders>
              <w:top w:val="nil"/>
              <w:left w:val="nil"/>
              <w:bottom w:val="nil"/>
              <w:right w:val="nil"/>
            </w:tcBorders>
            <w:shd w:val="clear" w:color="auto" w:fill="auto"/>
            <w:noWrap/>
            <w:vAlign w:val="bottom"/>
          </w:tcPr>
          <w:p w14:paraId="719D8841"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66367">
              <w:rPr>
                <w:rFonts w:ascii="FangSong" w:eastAsia="FangSong" w:hAnsi="FangSong" w:cs="宋体" w:hint="eastAsia"/>
                <w:color w:val="000000"/>
                <w:spacing w:val="122"/>
                <w:sz w:val="20"/>
                <w:szCs w:val="20"/>
                <w:fitText w:val="1980" w:id="-2015095040"/>
              </w:rPr>
              <w:t>报价时间</w:t>
            </w:r>
            <w:r w:rsidRPr="00366367">
              <w:rPr>
                <w:rFonts w:ascii="FangSong" w:eastAsia="FangSong" w:hAnsi="FangSong" w:cs="宋体" w:hint="eastAsia"/>
                <w:color w:val="000000"/>
                <w:spacing w:val="2"/>
                <w:sz w:val="20"/>
                <w:szCs w:val="20"/>
                <w:fitText w:val="1980" w:id="-2015095040"/>
              </w:rPr>
              <w:t>：</w:t>
            </w:r>
          </w:p>
        </w:tc>
      </w:tr>
      <w:tr w:rsidR="00A72420" w:rsidRPr="00DA197A" w14:paraId="3C0BDCE0" w14:textId="77777777" w:rsidTr="00A72420">
        <w:trPr>
          <w:trHeight w:val="298"/>
        </w:trPr>
        <w:tc>
          <w:tcPr>
            <w:tcW w:w="2373" w:type="dxa"/>
            <w:tcBorders>
              <w:top w:val="nil"/>
              <w:left w:val="nil"/>
              <w:bottom w:val="nil"/>
              <w:right w:val="nil"/>
            </w:tcBorders>
            <w:shd w:val="clear" w:color="auto" w:fill="auto"/>
            <w:noWrap/>
            <w:vAlign w:val="bottom"/>
          </w:tcPr>
          <w:p w14:paraId="4CC85258"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66367">
              <w:rPr>
                <w:rFonts w:ascii="FangSong" w:eastAsia="FangSong" w:hAnsi="FangSong" w:cs="宋体" w:hint="eastAsia"/>
                <w:color w:val="000000"/>
                <w:spacing w:val="196"/>
                <w:sz w:val="20"/>
                <w:szCs w:val="20"/>
                <w:fitText w:val="1980" w:id="-2015095039"/>
              </w:rPr>
              <w:t>联系人</w:t>
            </w:r>
            <w:r w:rsidRPr="00366367">
              <w:rPr>
                <w:rFonts w:ascii="FangSong" w:eastAsia="FangSong" w:hAnsi="FangSong" w:cs="宋体" w:hint="eastAsia"/>
                <w:color w:val="000000"/>
                <w:spacing w:val="2"/>
                <w:sz w:val="20"/>
                <w:szCs w:val="20"/>
                <w:fitText w:val="1980" w:id="-2015095039"/>
              </w:rPr>
              <w:t>：</w:t>
            </w:r>
          </w:p>
        </w:tc>
      </w:tr>
      <w:tr w:rsidR="00A72420" w:rsidRPr="00DA197A" w14:paraId="6836BA2B" w14:textId="77777777" w:rsidTr="00A72420">
        <w:trPr>
          <w:trHeight w:val="298"/>
        </w:trPr>
        <w:tc>
          <w:tcPr>
            <w:tcW w:w="2373" w:type="dxa"/>
            <w:tcBorders>
              <w:top w:val="nil"/>
              <w:left w:val="nil"/>
              <w:bottom w:val="nil"/>
              <w:right w:val="nil"/>
            </w:tcBorders>
            <w:shd w:val="clear" w:color="auto" w:fill="auto"/>
            <w:noWrap/>
            <w:vAlign w:val="bottom"/>
          </w:tcPr>
          <w:p w14:paraId="2E254E39" w14:textId="77777777" w:rsidR="00A72420" w:rsidRPr="003C0B6E" w:rsidRDefault="00A72420" w:rsidP="00A72420">
            <w:pPr>
              <w:spacing w:after="0" w:line="240" w:lineRule="exact"/>
              <w:jc w:val="left"/>
              <w:rPr>
                <w:rFonts w:ascii="FangSong" w:eastAsia="FangSong" w:hAnsi="FangSong" w:cs="宋体"/>
                <w:color w:val="000000"/>
                <w:sz w:val="20"/>
                <w:szCs w:val="20"/>
              </w:rPr>
            </w:pPr>
            <w:r w:rsidRPr="00366367">
              <w:rPr>
                <w:rFonts w:ascii="FangSong" w:eastAsia="FangSong" w:hAnsi="FangSong" w:cs="宋体" w:hint="eastAsia"/>
                <w:color w:val="000000"/>
                <w:spacing w:val="122"/>
                <w:sz w:val="20"/>
                <w:szCs w:val="20"/>
                <w:fitText w:val="1980" w:id="-2015095038"/>
              </w:rPr>
              <w:t>联系电话</w:t>
            </w:r>
            <w:r w:rsidRPr="00366367">
              <w:rPr>
                <w:rFonts w:ascii="FangSong" w:eastAsia="FangSong" w:hAnsi="FangSong" w:cs="宋体" w:hint="eastAsia"/>
                <w:color w:val="000000"/>
                <w:spacing w:val="2"/>
                <w:sz w:val="20"/>
                <w:szCs w:val="20"/>
                <w:fitText w:val="1980" w:id="-2015095038"/>
              </w:rPr>
              <w:t>：</w:t>
            </w:r>
          </w:p>
        </w:tc>
      </w:tr>
      <w:bookmarkEnd w:id="51"/>
    </w:tbl>
    <w:p w14:paraId="5A0932E7" w14:textId="77777777" w:rsidR="00726570" w:rsidRPr="00A72420" w:rsidRDefault="00726570">
      <w:pPr>
        <w:rPr>
          <w:rFonts w:ascii="仿宋" w:eastAsia="仿宋" w:hAnsi="仿宋"/>
          <w:b/>
          <w:color w:val="000000" w:themeColor="text1"/>
          <w:sz w:val="36"/>
          <w:szCs w:val="36"/>
        </w:rPr>
        <w:sectPr w:rsidR="00726570" w:rsidRPr="00A72420" w:rsidSect="00913FBF">
          <w:pgSz w:w="11906" w:h="16838"/>
          <w:pgMar w:top="1440" w:right="1274" w:bottom="1440" w:left="1134" w:header="567" w:footer="227" w:gutter="0"/>
          <w:cols w:space="425"/>
          <w:titlePg/>
          <w:docGrid w:type="lines" w:linePitch="312"/>
        </w:sectPr>
      </w:pPr>
    </w:p>
    <w:p w14:paraId="09AA6327" w14:textId="77777777" w:rsidR="00A124F9" w:rsidRPr="00A124F9" w:rsidRDefault="00A124F9" w:rsidP="00A124F9">
      <w:pPr>
        <w:spacing w:after="0" w:line="240" w:lineRule="auto"/>
        <w:jc w:val="center"/>
        <w:rPr>
          <w:rFonts w:ascii="宋体" w:eastAsia="宋体" w:hAnsi="宋体" w:cs="Arial"/>
          <w:b/>
          <w:bCs/>
          <w:sz w:val="40"/>
          <w:szCs w:val="40"/>
        </w:rPr>
      </w:pPr>
      <w:r w:rsidRPr="00A124F9">
        <w:rPr>
          <w:rFonts w:ascii="宋体" w:eastAsia="宋体" w:hAnsi="宋体" w:cs="Arial" w:hint="eastAsia"/>
          <w:b/>
          <w:bCs/>
          <w:sz w:val="40"/>
          <w:szCs w:val="40"/>
        </w:rPr>
        <w:lastRenderedPageBreak/>
        <w:t>渝北校区电教楼外立面线条整改项</w:t>
      </w:r>
      <w:r>
        <w:rPr>
          <w:rFonts w:ascii="宋体" w:eastAsia="宋体" w:hAnsi="宋体" w:cs="Arial" w:hint="eastAsia"/>
          <w:b/>
          <w:bCs/>
          <w:sz w:val="40"/>
          <w:szCs w:val="40"/>
        </w:rPr>
        <w:t>目报价</w:t>
      </w:r>
      <w:r w:rsidRPr="00A124F9">
        <w:rPr>
          <w:rFonts w:ascii="宋体" w:eastAsia="宋体" w:hAnsi="宋体" w:cs="Arial" w:hint="eastAsia"/>
          <w:b/>
          <w:bCs/>
          <w:sz w:val="40"/>
          <w:szCs w:val="40"/>
        </w:rPr>
        <w:t>表</w:t>
      </w:r>
    </w:p>
    <w:p w14:paraId="5E92F668" w14:textId="0212EF27" w:rsidR="00A124F9" w:rsidRPr="0055400F" w:rsidRDefault="00A124F9" w:rsidP="00A124F9">
      <w:pPr>
        <w:tabs>
          <w:tab w:val="left" w:pos="5088"/>
          <w:tab w:val="left" w:pos="8108"/>
        </w:tabs>
        <w:spacing w:after="0" w:line="240" w:lineRule="auto"/>
        <w:ind w:left="108"/>
        <w:jc w:val="left"/>
        <w:rPr>
          <w:rFonts w:ascii="宋体" w:eastAsia="宋体" w:hAnsi="宋体" w:cs="Arial"/>
          <w:b/>
          <w:bCs/>
          <w:sz w:val="24"/>
          <w:szCs w:val="24"/>
        </w:rPr>
      </w:pPr>
      <w:r w:rsidRPr="0055400F">
        <w:rPr>
          <w:rFonts w:ascii="宋体" w:eastAsia="宋体" w:hAnsi="宋体" w:cs="Arial" w:hint="eastAsia"/>
          <w:b/>
          <w:bCs/>
          <w:sz w:val="24"/>
          <w:szCs w:val="24"/>
        </w:rPr>
        <w:t>项目地点：渝北校区电教楼二层、六层</w:t>
      </w: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2"/>
        <w:gridCol w:w="2281"/>
        <w:gridCol w:w="5950"/>
        <w:gridCol w:w="850"/>
        <w:gridCol w:w="993"/>
        <w:gridCol w:w="1275"/>
        <w:gridCol w:w="1560"/>
        <w:gridCol w:w="841"/>
      </w:tblGrid>
      <w:tr w:rsidR="00FF0CC9" w:rsidRPr="0055400F" w14:paraId="2276BA2E" w14:textId="77777777" w:rsidTr="00E31C9F">
        <w:trPr>
          <w:trHeight w:val="285"/>
        </w:trPr>
        <w:tc>
          <w:tcPr>
            <w:tcW w:w="988" w:type="dxa"/>
            <w:tcBorders>
              <w:bottom w:val="single" w:sz="4" w:space="0" w:color="auto"/>
            </w:tcBorders>
            <w:shd w:val="clear" w:color="FFFFFF" w:fill="FFFFFF"/>
            <w:vAlign w:val="center"/>
            <w:hideMark/>
          </w:tcPr>
          <w:p w14:paraId="7C68AE97"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序号</w:t>
            </w:r>
          </w:p>
        </w:tc>
        <w:tc>
          <w:tcPr>
            <w:tcW w:w="2413" w:type="dxa"/>
            <w:gridSpan w:val="2"/>
            <w:tcBorders>
              <w:bottom w:val="single" w:sz="4" w:space="0" w:color="auto"/>
            </w:tcBorders>
            <w:shd w:val="clear" w:color="FFFFFF" w:fill="FFFFFF"/>
            <w:vAlign w:val="center"/>
            <w:hideMark/>
          </w:tcPr>
          <w:p w14:paraId="56FEDB8D"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项目名称</w:t>
            </w:r>
          </w:p>
        </w:tc>
        <w:tc>
          <w:tcPr>
            <w:tcW w:w="5950" w:type="dxa"/>
            <w:tcBorders>
              <w:bottom w:val="single" w:sz="4" w:space="0" w:color="auto"/>
            </w:tcBorders>
            <w:shd w:val="clear" w:color="FFFFFF" w:fill="FFFFFF"/>
            <w:vAlign w:val="center"/>
            <w:hideMark/>
          </w:tcPr>
          <w:p w14:paraId="0A39A471"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项目特征</w:t>
            </w:r>
          </w:p>
        </w:tc>
        <w:tc>
          <w:tcPr>
            <w:tcW w:w="850" w:type="dxa"/>
            <w:tcBorders>
              <w:bottom w:val="single" w:sz="4" w:space="0" w:color="auto"/>
            </w:tcBorders>
            <w:shd w:val="clear" w:color="FFFFFF" w:fill="FFFFFF"/>
            <w:vAlign w:val="center"/>
            <w:hideMark/>
          </w:tcPr>
          <w:p w14:paraId="60662BF6"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计量单位</w:t>
            </w:r>
          </w:p>
        </w:tc>
        <w:tc>
          <w:tcPr>
            <w:tcW w:w="993" w:type="dxa"/>
            <w:tcBorders>
              <w:bottom w:val="single" w:sz="4" w:space="0" w:color="auto"/>
            </w:tcBorders>
            <w:shd w:val="clear" w:color="FFFFFF" w:fill="FFFFFF"/>
            <w:vAlign w:val="center"/>
            <w:hideMark/>
          </w:tcPr>
          <w:p w14:paraId="4AB15CF3"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工程量</w:t>
            </w:r>
          </w:p>
        </w:tc>
        <w:tc>
          <w:tcPr>
            <w:tcW w:w="1275" w:type="dxa"/>
            <w:tcBorders>
              <w:bottom w:val="single" w:sz="4" w:space="0" w:color="auto"/>
            </w:tcBorders>
            <w:shd w:val="clear" w:color="FFFFFF" w:fill="FFFFFF"/>
            <w:vAlign w:val="center"/>
            <w:hideMark/>
          </w:tcPr>
          <w:p w14:paraId="1147B54A"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全费用综合单价</w:t>
            </w:r>
          </w:p>
        </w:tc>
        <w:tc>
          <w:tcPr>
            <w:tcW w:w="1560" w:type="dxa"/>
            <w:tcBorders>
              <w:bottom w:val="single" w:sz="4" w:space="0" w:color="auto"/>
            </w:tcBorders>
            <w:shd w:val="clear" w:color="FFFFFF" w:fill="FFFFFF"/>
            <w:vAlign w:val="center"/>
            <w:hideMark/>
          </w:tcPr>
          <w:p w14:paraId="070297A7"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合价</w:t>
            </w:r>
          </w:p>
        </w:tc>
        <w:tc>
          <w:tcPr>
            <w:tcW w:w="841" w:type="dxa"/>
            <w:tcBorders>
              <w:bottom w:val="single" w:sz="4" w:space="0" w:color="auto"/>
            </w:tcBorders>
            <w:shd w:val="clear" w:color="FFFFFF" w:fill="FFFFFF"/>
            <w:vAlign w:val="center"/>
            <w:hideMark/>
          </w:tcPr>
          <w:p w14:paraId="098084E3" w14:textId="77777777" w:rsidR="00A124F9" w:rsidRPr="00A124F9" w:rsidRDefault="00A124F9" w:rsidP="00A124F9">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备注</w:t>
            </w:r>
          </w:p>
        </w:tc>
      </w:tr>
      <w:tr w:rsidR="00FF0CC9" w:rsidRPr="0055400F" w14:paraId="159A8356" w14:textId="77777777" w:rsidTr="00FF0CC9">
        <w:trPr>
          <w:trHeight w:val="285"/>
        </w:trPr>
        <w:tc>
          <w:tcPr>
            <w:tcW w:w="14870" w:type="dxa"/>
            <w:gridSpan w:val="9"/>
            <w:tcBorders>
              <w:top w:val="single" w:sz="4" w:space="0" w:color="auto"/>
              <w:left w:val="single" w:sz="4" w:space="0" w:color="auto"/>
              <w:bottom w:val="single" w:sz="4" w:space="0" w:color="auto"/>
              <w:right w:val="single" w:sz="4" w:space="0" w:color="auto"/>
            </w:tcBorders>
            <w:shd w:val="clear" w:color="FFFFFF" w:fill="FFFFFF"/>
            <w:vAlign w:val="center"/>
          </w:tcPr>
          <w:p w14:paraId="09CCEC86" w14:textId="69DC24AC" w:rsidR="00FF0CC9" w:rsidRPr="00A124F9" w:rsidRDefault="00FF0CC9" w:rsidP="00FF0CC9">
            <w:pPr>
              <w:spacing w:after="0" w:line="240" w:lineRule="auto"/>
              <w:rPr>
                <w:rFonts w:ascii="宋体" w:eastAsia="宋体" w:hAnsi="宋体" w:cs="Arial"/>
                <w:b/>
                <w:bCs/>
                <w:sz w:val="24"/>
                <w:szCs w:val="24"/>
              </w:rPr>
            </w:pPr>
            <w:r>
              <w:rPr>
                <w:rFonts w:ascii="宋体" w:eastAsia="宋体" w:hAnsi="宋体" w:cs="Arial" w:hint="eastAsia"/>
                <w:b/>
                <w:bCs/>
                <w:sz w:val="24"/>
                <w:szCs w:val="24"/>
              </w:rPr>
              <w:t>一、建筑工程</w:t>
            </w:r>
          </w:p>
        </w:tc>
      </w:tr>
      <w:tr w:rsidR="00FF0CC9" w:rsidRPr="0055400F" w14:paraId="166423AF" w14:textId="77777777" w:rsidTr="00E31C9F">
        <w:trPr>
          <w:trHeight w:val="1256"/>
        </w:trPr>
        <w:tc>
          <w:tcPr>
            <w:tcW w:w="988" w:type="dxa"/>
            <w:tcBorders>
              <w:top w:val="single" w:sz="4" w:space="0" w:color="auto"/>
            </w:tcBorders>
            <w:shd w:val="clear" w:color="FFFFFF" w:fill="FFFFFF"/>
            <w:vAlign w:val="center"/>
            <w:hideMark/>
          </w:tcPr>
          <w:p w14:paraId="3FD135A7"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1</w:t>
            </w:r>
          </w:p>
        </w:tc>
        <w:tc>
          <w:tcPr>
            <w:tcW w:w="2413" w:type="dxa"/>
            <w:gridSpan w:val="2"/>
            <w:tcBorders>
              <w:top w:val="single" w:sz="4" w:space="0" w:color="auto"/>
            </w:tcBorders>
            <w:shd w:val="clear" w:color="FFFFFF" w:fill="FFFFFF"/>
            <w:vAlign w:val="center"/>
            <w:hideMark/>
          </w:tcPr>
          <w:p w14:paraId="58041152"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钢筋混凝土构件拆除</w:t>
            </w:r>
          </w:p>
        </w:tc>
        <w:tc>
          <w:tcPr>
            <w:tcW w:w="5950" w:type="dxa"/>
            <w:tcBorders>
              <w:top w:val="single" w:sz="4" w:space="0" w:color="auto"/>
            </w:tcBorders>
            <w:shd w:val="clear" w:color="FFFFFF" w:fill="FFFFFF"/>
            <w:vAlign w:val="center"/>
            <w:hideMark/>
          </w:tcPr>
          <w:p w14:paraId="4B8AFC49" w14:textId="77777777" w:rsidR="00E31C9F"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p>
          <w:p w14:paraId="6B627388" w14:textId="77777777" w:rsidR="00E31C9F"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1.构件名称:钢筋砼</w:t>
            </w:r>
            <w:r w:rsidRPr="00A124F9">
              <w:rPr>
                <w:rFonts w:ascii="宋体" w:eastAsia="宋体" w:hAnsi="宋体" w:cs="Arial" w:hint="eastAsia"/>
                <w:sz w:val="24"/>
                <w:szCs w:val="24"/>
              </w:rPr>
              <w:br/>
              <w:t>[工作内容]</w:t>
            </w:r>
          </w:p>
          <w:p w14:paraId="2F1965D6" w14:textId="2DFD5995"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1.拆除</w:t>
            </w:r>
            <w:r w:rsidRPr="0055400F">
              <w:rPr>
                <w:rFonts w:ascii="宋体" w:eastAsia="宋体" w:hAnsi="宋体" w:cs="Arial" w:hint="eastAsia"/>
                <w:sz w:val="24"/>
                <w:szCs w:val="24"/>
              </w:rPr>
              <w:t>；</w:t>
            </w:r>
            <w:r w:rsidRPr="00A124F9">
              <w:rPr>
                <w:rFonts w:ascii="宋体" w:eastAsia="宋体" w:hAnsi="宋体" w:cs="Arial" w:hint="eastAsia"/>
                <w:sz w:val="24"/>
                <w:szCs w:val="24"/>
              </w:rPr>
              <w:t>2.控制扬尘</w:t>
            </w:r>
            <w:r w:rsidRPr="0055400F">
              <w:rPr>
                <w:rFonts w:ascii="宋体" w:eastAsia="宋体" w:hAnsi="宋体" w:cs="Arial" w:hint="eastAsia"/>
                <w:sz w:val="24"/>
                <w:szCs w:val="24"/>
              </w:rPr>
              <w:t>；</w:t>
            </w:r>
            <w:r w:rsidRPr="00A124F9">
              <w:rPr>
                <w:rFonts w:ascii="宋体" w:eastAsia="宋体" w:hAnsi="宋体" w:cs="Arial" w:hint="eastAsia"/>
                <w:sz w:val="24"/>
                <w:szCs w:val="24"/>
              </w:rPr>
              <w:t>3.清理</w:t>
            </w:r>
            <w:r w:rsidRPr="0055400F">
              <w:rPr>
                <w:rFonts w:ascii="宋体" w:eastAsia="宋体" w:hAnsi="宋体" w:cs="Arial" w:hint="eastAsia"/>
                <w:sz w:val="24"/>
                <w:szCs w:val="24"/>
              </w:rPr>
              <w:t>；</w:t>
            </w:r>
            <w:r w:rsidRPr="00A124F9">
              <w:rPr>
                <w:rFonts w:ascii="宋体" w:eastAsia="宋体" w:hAnsi="宋体" w:cs="Arial" w:hint="eastAsia"/>
                <w:sz w:val="24"/>
                <w:szCs w:val="24"/>
              </w:rPr>
              <w:t>4.场内运输</w:t>
            </w:r>
            <w:r w:rsidRPr="0055400F">
              <w:rPr>
                <w:rFonts w:ascii="宋体" w:eastAsia="宋体" w:hAnsi="宋体" w:cs="Arial" w:hint="eastAsia"/>
                <w:sz w:val="24"/>
                <w:szCs w:val="24"/>
              </w:rPr>
              <w:t>。</w:t>
            </w:r>
          </w:p>
        </w:tc>
        <w:tc>
          <w:tcPr>
            <w:tcW w:w="850" w:type="dxa"/>
            <w:tcBorders>
              <w:top w:val="single" w:sz="4" w:space="0" w:color="auto"/>
            </w:tcBorders>
            <w:shd w:val="clear" w:color="FFFFFF" w:fill="FFFFFF"/>
            <w:vAlign w:val="center"/>
            <w:hideMark/>
          </w:tcPr>
          <w:p w14:paraId="7C647D8F" w14:textId="321057E2" w:rsidR="00A124F9" w:rsidRPr="00A124F9" w:rsidRDefault="0055400F" w:rsidP="00A124F9">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tcBorders>
            <w:shd w:val="clear" w:color="FFFFFF" w:fill="FFFFFF"/>
            <w:vAlign w:val="center"/>
            <w:hideMark/>
          </w:tcPr>
          <w:p w14:paraId="3631C758"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620.74</w:t>
            </w:r>
          </w:p>
        </w:tc>
        <w:tc>
          <w:tcPr>
            <w:tcW w:w="1275" w:type="dxa"/>
            <w:tcBorders>
              <w:top w:val="single" w:sz="4" w:space="0" w:color="auto"/>
            </w:tcBorders>
            <w:shd w:val="clear" w:color="FFFFFF" w:fill="FFFFFF"/>
            <w:vAlign w:val="center"/>
          </w:tcPr>
          <w:p w14:paraId="2EB94021" w14:textId="60C8BF42" w:rsidR="00A124F9" w:rsidRPr="00A124F9" w:rsidRDefault="00A124F9" w:rsidP="008D55E7">
            <w:pPr>
              <w:spacing w:after="0" w:line="240" w:lineRule="auto"/>
              <w:jc w:val="center"/>
              <w:rPr>
                <w:rFonts w:ascii="宋体" w:eastAsia="宋体" w:hAnsi="宋体" w:cs="Arial"/>
                <w:sz w:val="24"/>
                <w:szCs w:val="24"/>
              </w:rPr>
            </w:pPr>
          </w:p>
        </w:tc>
        <w:tc>
          <w:tcPr>
            <w:tcW w:w="1560" w:type="dxa"/>
            <w:tcBorders>
              <w:top w:val="single" w:sz="4" w:space="0" w:color="auto"/>
            </w:tcBorders>
            <w:shd w:val="clear" w:color="FFFFFF" w:fill="FFFFFF"/>
            <w:vAlign w:val="center"/>
          </w:tcPr>
          <w:p w14:paraId="13DDFE91" w14:textId="105E3905" w:rsidR="00A124F9" w:rsidRPr="00A124F9" w:rsidRDefault="00A124F9" w:rsidP="008D55E7">
            <w:pPr>
              <w:spacing w:after="0" w:line="240" w:lineRule="auto"/>
              <w:jc w:val="center"/>
              <w:rPr>
                <w:rFonts w:ascii="宋体" w:eastAsia="宋体" w:hAnsi="宋体" w:cs="Arial"/>
                <w:sz w:val="24"/>
                <w:szCs w:val="24"/>
              </w:rPr>
            </w:pPr>
          </w:p>
        </w:tc>
        <w:tc>
          <w:tcPr>
            <w:tcW w:w="841" w:type="dxa"/>
            <w:tcBorders>
              <w:top w:val="single" w:sz="4" w:space="0" w:color="auto"/>
            </w:tcBorders>
            <w:shd w:val="clear" w:color="FFFFFF" w:fill="FFFFFF"/>
            <w:vAlign w:val="center"/>
          </w:tcPr>
          <w:p w14:paraId="467BCC94" w14:textId="09BE39D4"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21A3F22A" w14:textId="77777777" w:rsidTr="00E31C9F">
        <w:trPr>
          <w:trHeight w:val="1685"/>
        </w:trPr>
        <w:tc>
          <w:tcPr>
            <w:tcW w:w="988" w:type="dxa"/>
            <w:shd w:val="clear" w:color="FFFFFF" w:fill="FFFFFF"/>
            <w:vAlign w:val="center"/>
            <w:hideMark/>
          </w:tcPr>
          <w:p w14:paraId="1AB9A2DB"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w:t>
            </w:r>
          </w:p>
        </w:tc>
        <w:tc>
          <w:tcPr>
            <w:tcW w:w="2413" w:type="dxa"/>
            <w:gridSpan w:val="2"/>
            <w:shd w:val="clear" w:color="FFFFFF" w:fill="FFFFFF"/>
            <w:vAlign w:val="center"/>
            <w:hideMark/>
          </w:tcPr>
          <w:p w14:paraId="5EA95A76"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管道拆除</w:t>
            </w:r>
          </w:p>
        </w:tc>
        <w:tc>
          <w:tcPr>
            <w:tcW w:w="5950" w:type="dxa"/>
            <w:shd w:val="clear" w:color="FFFFFF" w:fill="FFFFFF"/>
            <w:vAlign w:val="center"/>
            <w:hideMark/>
          </w:tcPr>
          <w:p w14:paraId="333D441E" w14:textId="77777777" w:rsidR="00E31C9F"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p>
          <w:p w14:paraId="3405B528" w14:textId="77777777" w:rsidR="00E31C9F"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1.管道种类、材质:原落水管及空调排水管</w:t>
            </w:r>
            <w:r w:rsidRPr="0055400F">
              <w:rPr>
                <w:rFonts w:ascii="宋体" w:eastAsia="宋体" w:hAnsi="宋体" w:cs="Arial" w:hint="eastAsia"/>
                <w:sz w:val="24"/>
                <w:szCs w:val="24"/>
              </w:rPr>
              <w:t>；</w:t>
            </w:r>
            <w:r w:rsidRPr="00A124F9">
              <w:rPr>
                <w:rFonts w:ascii="宋体" w:eastAsia="宋体" w:hAnsi="宋体" w:cs="Arial" w:hint="eastAsia"/>
                <w:sz w:val="24"/>
                <w:szCs w:val="24"/>
              </w:rPr>
              <w:t>2.场内运距:综合考虑</w:t>
            </w:r>
            <w:r w:rsidRPr="00A124F9">
              <w:rPr>
                <w:rFonts w:ascii="宋体" w:eastAsia="宋体" w:hAnsi="宋体" w:cs="Arial" w:hint="eastAsia"/>
                <w:sz w:val="24"/>
                <w:szCs w:val="24"/>
              </w:rPr>
              <w:br/>
              <w:t>[工作内容]</w:t>
            </w:r>
          </w:p>
          <w:p w14:paraId="220055D5" w14:textId="506B00AC"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1.拆除</w:t>
            </w:r>
            <w:r w:rsidRPr="0055400F">
              <w:rPr>
                <w:rFonts w:ascii="宋体" w:eastAsia="宋体" w:hAnsi="宋体" w:cs="Arial" w:hint="eastAsia"/>
                <w:sz w:val="24"/>
                <w:szCs w:val="24"/>
              </w:rPr>
              <w:t>；</w:t>
            </w:r>
            <w:r w:rsidRPr="00A124F9">
              <w:rPr>
                <w:rFonts w:ascii="宋体" w:eastAsia="宋体" w:hAnsi="宋体" w:cs="Arial" w:hint="eastAsia"/>
                <w:sz w:val="24"/>
                <w:szCs w:val="24"/>
              </w:rPr>
              <w:t>2.控制扬尘</w:t>
            </w:r>
            <w:r w:rsidRPr="0055400F">
              <w:rPr>
                <w:rFonts w:ascii="宋体" w:eastAsia="宋体" w:hAnsi="宋体" w:cs="Arial" w:hint="eastAsia"/>
                <w:sz w:val="24"/>
                <w:szCs w:val="24"/>
              </w:rPr>
              <w:t>；</w:t>
            </w:r>
            <w:r w:rsidRPr="00A124F9">
              <w:rPr>
                <w:rFonts w:ascii="宋体" w:eastAsia="宋体" w:hAnsi="宋体" w:cs="Arial" w:hint="eastAsia"/>
                <w:sz w:val="24"/>
                <w:szCs w:val="24"/>
              </w:rPr>
              <w:t>3.清理</w:t>
            </w:r>
            <w:r w:rsidR="0055400F" w:rsidRPr="0055400F">
              <w:rPr>
                <w:rFonts w:ascii="宋体" w:eastAsia="宋体" w:hAnsi="宋体" w:cs="Arial" w:hint="eastAsia"/>
                <w:sz w:val="24"/>
                <w:szCs w:val="24"/>
              </w:rPr>
              <w:t>；</w:t>
            </w:r>
            <w:r w:rsidRPr="00A124F9">
              <w:rPr>
                <w:rFonts w:ascii="宋体" w:eastAsia="宋体" w:hAnsi="宋体" w:cs="Arial" w:hint="eastAsia"/>
                <w:sz w:val="24"/>
                <w:szCs w:val="24"/>
              </w:rPr>
              <w:t>4.场内运输</w:t>
            </w:r>
            <w:r w:rsidR="0055400F">
              <w:rPr>
                <w:rFonts w:ascii="宋体" w:eastAsia="宋体" w:hAnsi="宋体" w:cs="Arial" w:hint="eastAsia"/>
                <w:sz w:val="24"/>
                <w:szCs w:val="24"/>
              </w:rPr>
              <w:t>。</w:t>
            </w:r>
          </w:p>
        </w:tc>
        <w:tc>
          <w:tcPr>
            <w:tcW w:w="850" w:type="dxa"/>
            <w:shd w:val="clear" w:color="FFFFFF" w:fill="FFFFFF"/>
            <w:vAlign w:val="center"/>
            <w:hideMark/>
          </w:tcPr>
          <w:p w14:paraId="01E9949D"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m</w:t>
            </w:r>
          </w:p>
        </w:tc>
        <w:tc>
          <w:tcPr>
            <w:tcW w:w="993" w:type="dxa"/>
            <w:shd w:val="clear" w:color="FFFFFF" w:fill="FFFFFF"/>
            <w:vAlign w:val="center"/>
            <w:hideMark/>
          </w:tcPr>
          <w:p w14:paraId="78F70267"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60</w:t>
            </w:r>
          </w:p>
        </w:tc>
        <w:tc>
          <w:tcPr>
            <w:tcW w:w="1275" w:type="dxa"/>
            <w:shd w:val="clear" w:color="FFFFFF" w:fill="FFFFFF"/>
            <w:vAlign w:val="center"/>
          </w:tcPr>
          <w:p w14:paraId="3724328A" w14:textId="61BD38A7"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02B3B220" w14:textId="3333592D"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42C52EDF" w14:textId="53F0EC83"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64CE2DE8" w14:textId="77777777" w:rsidTr="00E31C9F">
        <w:trPr>
          <w:trHeight w:val="824"/>
        </w:trPr>
        <w:tc>
          <w:tcPr>
            <w:tcW w:w="988" w:type="dxa"/>
            <w:shd w:val="clear" w:color="FFFFFF" w:fill="FFFFFF"/>
            <w:vAlign w:val="center"/>
            <w:hideMark/>
          </w:tcPr>
          <w:p w14:paraId="298DF4E0"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3</w:t>
            </w:r>
          </w:p>
        </w:tc>
        <w:tc>
          <w:tcPr>
            <w:tcW w:w="2413" w:type="dxa"/>
            <w:gridSpan w:val="2"/>
            <w:shd w:val="clear" w:color="FFFFFF" w:fill="FFFFFF"/>
            <w:vAlign w:val="center"/>
            <w:hideMark/>
          </w:tcPr>
          <w:p w14:paraId="45F7F105"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墙面碱水冲洗</w:t>
            </w:r>
          </w:p>
        </w:tc>
        <w:tc>
          <w:tcPr>
            <w:tcW w:w="5950" w:type="dxa"/>
            <w:shd w:val="clear" w:color="FFFFFF" w:fill="FFFFFF"/>
            <w:vAlign w:val="center"/>
            <w:hideMark/>
          </w:tcPr>
          <w:p w14:paraId="53E616C5" w14:textId="687187D0"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[项目特征]1.墙面:碱水冲洗</w:t>
            </w:r>
            <w:r w:rsidRPr="00A124F9">
              <w:rPr>
                <w:rFonts w:ascii="宋体" w:eastAsia="宋体" w:hAnsi="宋体" w:cs="Arial" w:hint="eastAsia"/>
                <w:sz w:val="24"/>
                <w:szCs w:val="24"/>
              </w:rPr>
              <w:br/>
              <w:t>[工作内容]1.基层清理</w:t>
            </w:r>
            <w:r w:rsidR="0055400F">
              <w:rPr>
                <w:rFonts w:ascii="宋体" w:eastAsia="宋体" w:hAnsi="宋体" w:cs="Arial" w:hint="eastAsia"/>
                <w:sz w:val="24"/>
                <w:szCs w:val="24"/>
              </w:rPr>
              <w:t>；</w:t>
            </w:r>
            <w:r w:rsidRPr="00A124F9">
              <w:rPr>
                <w:rFonts w:ascii="宋体" w:eastAsia="宋体" w:hAnsi="宋体" w:cs="Arial" w:hint="eastAsia"/>
                <w:sz w:val="24"/>
                <w:szCs w:val="24"/>
              </w:rPr>
              <w:t>2.水洗</w:t>
            </w:r>
            <w:r w:rsidR="0055400F">
              <w:rPr>
                <w:rFonts w:ascii="宋体" w:eastAsia="宋体" w:hAnsi="宋体" w:cs="Arial" w:hint="eastAsia"/>
                <w:sz w:val="24"/>
                <w:szCs w:val="24"/>
              </w:rPr>
              <w:t>。</w:t>
            </w:r>
          </w:p>
        </w:tc>
        <w:tc>
          <w:tcPr>
            <w:tcW w:w="850" w:type="dxa"/>
            <w:shd w:val="clear" w:color="FFFFFF" w:fill="FFFFFF"/>
            <w:vAlign w:val="center"/>
            <w:hideMark/>
          </w:tcPr>
          <w:p w14:paraId="3D04681F" w14:textId="495B0C81" w:rsidR="00A124F9" w:rsidRPr="00A124F9" w:rsidRDefault="0055400F" w:rsidP="00A124F9">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6D1B3DF5"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4924D1E5" w14:textId="5CAE3D46"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24951BA1" w14:textId="23717E8C"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0751B660" w14:textId="54108BB6"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6837298C" w14:textId="77777777" w:rsidTr="00E31C9F">
        <w:trPr>
          <w:trHeight w:hRule="exact" w:val="998"/>
        </w:trPr>
        <w:tc>
          <w:tcPr>
            <w:tcW w:w="988" w:type="dxa"/>
            <w:shd w:val="clear" w:color="FFFFFF" w:fill="FFFFFF"/>
            <w:vAlign w:val="center"/>
            <w:hideMark/>
          </w:tcPr>
          <w:p w14:paraId="54C3FD7D"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4</w:t>
            </w:r>
          </w:p>
        </w:tc>
        <w:tc>
          <w:tcPr>
            <w:tcW w:w="2413" w:type="dxa"/>
            <w:gridSpan w:val="2"/>
            <w:shd w:val="clear" w:color="FFFFFF" w:fill="FFFFFF"/>
            <w:vAlign w:val="center"/>
            <w:hideMark/>
          </w:tcPr>
          <w:p w14:paraId="7DE086F0"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界面剂</w:t>
            </w:r>
          </w:p>
        </w:tc>
        <w:tc>
          <w:tcPr>
            <w:tcW w:w="5950" w:type="dxa"/>
            <w:shd w:val="clear" w:color="FFFFFF" w:fill="FFFFFF"/>
            <w:vAlign w:val="center"/>
            <w:hideMark/>
          </w:tcPr>
          <w:p w14:paraId="5417F4C7" w14:textId="77777777" w:rsidR="008D55E7"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[项目特征]1.墙体类型:墙体综合考虑</w:t>
            </w:r>
            <w:r w:rsidR="0055400F">
              <w:rPr>
                <w:rFonts w:ascii="宋体" w:eastAsia="宋体" w:hAnsi="宋体" w:cs="Arial" w:hint="eastAsia"/>
                <w:sz w:val="24"/>
                <w:szCs w:val="24"/>
              </w:rPr>
              <w:t>；</w:t>
            </w:r>
          </w:p>
          <w:p w14:paraId="29A59FEC" w14:textId="3616681C"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[工作内容]1.基层清理</w:t>
            </w:r>
            <w:r w:rsidR="0055400F">
              <w:rPr>
                <w:rFonts w:ascii="宋体" w:eastAsia="宋体" w:hAnsi="宋体" w:cs="Arial" w:hint="eastAsia"/>
                <w:sz w:val="24"/>
                <w:szCs w:val="24"/>
              </w:rPr>
              <w:t>；</w:t>
            </w:r>
            <w:r w:rsidRPr="00A124F9">
              <w:rPr>
                <w:rFonts w:ascii="宋体" w:eastAsia="宋体" w:hAnsi="宋体" w:cs="Arial" w:hint="eastAsia"/>
                <w:sz w:val="24"/>
                <w:szCs w:val="24"/>
              </w:rPr>
              <w:t>2.刷界面剂</w:t>
            </w:r>
          </w:p>
        </w:tc>
        <w:tc>
          <w:tcPr>
            <w:tcW w:w="850" w:type="dxa"/>
            <w:shd w:val="clear" w:color="FFFFFF" w:fill="FFFFFF"/>
            <w:vAlign w:val="center"/>
            <w:hideMark/>
          </w:tcPr>
          <w:p w14:paraId="51F4E897" w14:textId="55E2788B" w:rsidR="00A124F9" w:rsidRPr="00A124F9" w:rsidRDefault="0055400F" w:rsidP="00A124F9">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3B8BCA1D"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7CD58B87" w14:textId="19CCB091"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2756C7CF" w14:textId="5C9E7048"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473C1D27" w14:textId="4546708B"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78F48A28" w14:textId="77777777" w:rsidTr="00E31C9F">
        <w:trPr>
          <w:trHeight w:hRule="exact" w:val="2041"/>
        </w:trPr>
        <w:tc>
          <w:tcPr>
            <w:tcW w:w="988" w:type="dxa"/>
            <w:shd w:val="clear" w:color="FFFFFF" w:fill="FFFFFF"/>
            <w:vAlign w:val="center"/>
            <w:hideMark/>
          </w:tcPr>
          <w:p w14:paraId="2741CB88"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5</w:t>
            </w:r>
          </w:p>
        </w:tc>
        <w:tc>
          <w:tcPr>
            <w:tcW w:w="2413" w:type="dxa"/>
            <w:gridSpan w:val="2"/>
            <w:shd w:val="clear" w:color="FFFFFF" w:fill="FFFFFF"/>
            <w:vAlign w:val="center"/>
            <w:hideMark/>
          </w:tcPr>
          <w:p w14:paraId="2229FAEC"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墙面修补找平</w:t>
            </w:r>
          </w:p>
        </w:tc>
        <w:tc>
          <w:tcPr>
            <w:tcW w:w="5950" w:type="dxa"/>
            <w:shd w:val="clear" w:color="FFFFFF" w:fill="FFFFFF"/>
            <w:vAlign w:val="center"/>
            <w:hideMark/>
          </w:tcPr>
          <w:p w14:paraId="2A7C9853" w14:textId="77777777" w:rsidR="0055400F"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1.墙体类型:墙体综合考虑</w:t>
            </w:r>
            <w:r w:rsidR="0055400F">
              <w:rPr>
                <w:rFonts w:ascii="宋体" w:eastAsia="宋体" w:hAnsi="宋体" w:cs="Arial" w:hint="eastAsia"/>
                <w:sz w:val="24"/>
                <w:szCs w:val="24"/>
              </w:rPr>
              <w:t>；</w:t>
            </w:r>
          </w:p>
          <w:p w14:paraId="093594A3" w14:textId="77777777" w:rsidR="0055400F"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2.面层厚度、砂浆配合比:1：2水泥砂浆找平</w:t>
            </w:r>
            <w:r w:rsidR="0055400F">
              <w:rPr>
                <w:rFonts w:ascii="宋体" w:eastAsia="宋体" w:hAnsi="宋体" w:cs="Arial" w:hint="eastAsia"/>
                <w:sz w:val="24"/>
                <w:szCs w:val="24"/>
              </w:rPr>
              <w:t>；</w:t>
            </w:r>
          </w:p>
          <w:p w14:paraId="3F8BF365" w14:textId="6EA7C56B"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1.基层清理</w:t>
            </w:r>
            <w:r w:rsidR="0055400F">
              <w:rPr>
                <w:rFonts w:ascii="宋体" w:eastAsia="宋体" w:hAnsi="宋体" w:cs="Arial" w:hint="eastAsia"/>
                <w:sz w:val="24"/>
                <w:szCs w:val="24"/>
              </w:rPr>
              <w:t>；</w:t>
            </w:r>
            <w:r w:rsidRPr="00A124F9">
              <w:rPr>
                <w:rFonts w:ascii="宋体" w:eastAsia="宋体" w:hAnsi="宋体" w:cs="Arial" w:hint="eastAsia"/>
                <w:sz w:val="24"/>
                <w:szCs w:val="24"/>
              </w:rPr>
              <w:t>2.砂浆制作、运输</w:t>
            </w:r>
            <w:r w:rsidR="0055400F">
              <w:rPr>
                <w:rFonts w:ascii="宋体" w:eastAsia="宋体" w:hAnsi="宋体" w:cs="Arial" w:hint="eastAsia"/>
                <w:sz w:val="24"/>
                <w:szCs w:val="24"/>
              </w:rPr>
              <w:t>；</w:t>
            </w:r>
            <w:r w:rsidRPr="00A124F9">
              <w:rPr>
                <w:rFonts w:ascii="宋体" w:eastAsia="宋体" w:hAnsi="宋体" w:cs="Arial" w:hint="eastAsia"/>
                <w:sz w:val="24"/>
                <w:szCs w:val="24"/>
              </w:rPr>
              <w:t>3.底层抹灰</w:t>
            </w:r>
            <w:r w:rsidR="0055400F">
              <w:rPr>
                <w:rFonts w:ascii="宋体" w:eastAsia="宋体" w:hAnsi="宋体" w:cs="Arial" w:hint="eastAsia"/>
                <w:sz w:val="24"/>
                <w:szCs w:val="24"/>
              </w:rPr>
              <w:t>；</w:t>
            </w:r>
            <w:r w:rsidRPr="00A124F9">
              <w:rPr>
                <w:rFonts w:ascii="宋体" w:eastAsia="宋体" w:hAnsi="宋体" w:cs="Arial" w:hint="eastAsia"/>
                <w:sz w:val="24"/>
                <w:szCs w:val="24"/>
              </w:rPr>
              <w:t>4.抹面层</w:t>
            </w:r>
            <w:r w:rsidR="0055400F">
              <w:rPr>
                <w:rFonts w:ascii="宋体" w:eastAsia="宋体" w:hAnsi="宋体" w:cs="Arial" w:hint="eastAsia"/>
                <w:sz w:val="24"/>
                <w:szCs w:val="24"/>
              </w:rPr>
              <w:t>；</w:t>
            </w:r>
            <w:r w:rsidRPr="00A124F9">
              <w:rPr>
                <w:rFonts w:ascii="宋体" w:eastAsia="宋体" w:hAnsi="宋体" w:cs="Arial" w:hint="eastAsia"/>
                <w:sz w:val="24"/>
                <w:szCs w:val="24"/>
              </w:rPr>
              <w:t>5.抹装饰面</w:t>
            </w:r>
            <w:r w:rsidR="0055400F">
              <w:rPr>
                <w:rFonts w:ascii="宋体" w:eastAsia="宋体" w:hAnsi="宋体" w:cs="Arial" w:hint="eastAsia"/>
                <w:sz w:val="24"/>
                <w:szCs w:val="24"/>
              </w:rPr>
              <w:t>。</w:t>
            </w:r>
          </w:p>
        </w:tc>
        <w:tc>
          <w:tcPr>
            <w:tcW w:w="850" w:type="dxa"/>
            <w:shd w:val="clear" w:color="FFFFFF" w:fill="FFFFFF"/>
            <w:vAlign w:val="center"/>
            <w:hideMark/>
          </w:tcPr>
          <w:p w14:paraId="7705445A" w14:textId="18A4C772" w:rsidR="00A124F9" w:rsidRPr="00A124F9" w:rsidRDefault="0055400F" w:rsidP="00A124F9">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201C28A8"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73508786" w14:textId="3A585E09"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736C1F5B" w14:textId="6B1C5B6E"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15FBD3AE" w14:textId="39EC74D6"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598B421D" w14:textId="77777777" w:rsidTr="00E31C9F">
        <w:trPr>
          <w:trHeight w:val="2085"/>
        </w:trPr>
        <w:tc>
          <w:tcPr>
            <w:tcW w:w="988" w:type="dxa"/>
            <w:shd w:val="clear" w:color="FFFFFF" w:fill="FFFFFF"/>
            <w:vAlign w:val="center"/>
            <w:hideMark/>
          </w:tcPr>
          <w:p w14:paraId="58651977"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lastRenderedPageBreak/>
              <w:t>6</w:t>
            </w:r>
          </w:p>
        </w:tc>
        <w:tc>
          <w:tcPr>
            <w:tcW w:w="2413" w:type="dxa"/>
            <w:gridSpan w:val="2"/>
            <w:shd w:val="clear" w:color="FFFFFF" w:fill="FFFFFF"/>
            <w:vAlign w:val="center"/>
            <w:hideMark/>
          </w:tcPr>
          <w:p w14:paraId="398ECAAA"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外墙真石漆</w:t>
            </w:r>
          </w:p>
        </w:tc>
        <w:tc>
          <w:tcPr>
            <w:tcW w:w="5950" w:type="dxa"/>
            <w:shd w:val="clear" w:color="FFFFFF" w:fill="FFFFFF"/>
            <w:vAlign w:val="center"/>
            <w:hideMark/>
          </w:tcPr>
          <w:p w14:paraId="3601ACD5" w14:textId="5F51C0A1"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1.喷刷涂料部位:外墙面</w:t>
            </w:r>
            <w:r w:rsidR="0055400F">
              <w:rPr>
                <w:rFonts w:ascii="宋体" w:eastAsia="宋体" w:hAnsi="宋体" w:cs="Arial" w:hint="eastAsia"/>
                <w:sz w:val="24"/>
                <w:szCs w:val="24"/>
              </w:rPr>
              <w:t>；</w:t>
            </w:r>
            <w:r w:rsidRPr="00A124F9">
              <w:rPr>
                <w:rFonts w:ascii="宋体" w:eastAsia="宋体" w:hAnsi="宋体" w:cs="Arial" w:hint="eastAsia"/>
                <w:sz w:val="24"/>
                <w:szCs w:val="24"/>
              </w:rPr>
              <w:t>2.腻子种类:防水腻子</w:t>
            </w:r>
            <w:r w:rsidR="0055400F">
              <w:rPr>
                <w:rFonts w:ascii="宋体" w:eastAsia="宋体" w:hAnsi="宋体" w:cs="Arial" w:hint="eastAsia"/>
                <w:sz w:val="24"/>
                <w:szCs w:val="24"/>
              </w:rPr>
              <w:t>；</w:t>
            </w:r>
            <w:r w:rsidRPr="00A124F9">
              <w:rPr>
                <w:rFonts w:ascii="宋体" w:eastAsia="宋体" w:hAnsi="宋体" w:cs="Arial" w:hint="eastAsia"/>
                <w:sz w:val="24"/>
                <w:szCs w:val="24"/>
              </w:rPr>
              <w:t>3.刮腻子要求:2遍</w:t>
            </w:r>
            <w:r w:rsidR="0055400F">
              <w:rPr>
                <w:rFonts w:ascii="宋体" w:eastAsia="宋体" w:hAnsi="宋体" w:cs="Arial" w:hint="eastAsia"/>
                <w:sz w:val="24"/>
                <w:szCs w:val="24"/>
              </w:rPr>
              <w:t>；</w:t>
            </w:r>
            <w:r w:rsidRPr="00A124F9">
              <w:rPr>
                <w:rFonts w:ascii="宋体" w:eastAsia="宋体" w:hAnsi="宋体" w:cs="Arial" w:hint="eastAsia"/>
                <w:sz w:val="24"/>
                <w:szCs w:val="24"/>
              </w:rPr>
              <w:t>4.涂料品种、喷刷遍数:真石漆</w:t>
            </w:r>
            <w:r w:rsidRPr="00A124F9">
              <w:rPr>
                <w:rFonts w:ascii="宋体" w:eastAsia="宋体" w:hAnsi="宋体" w:cs="Arial" w:hint="eastAsia"/>
                <w:sz w:val="24"/>
                <w:szCs w:val="24"/>
              </w:rPr>
              <w:br/>
              <w:t>[工作内容]</w:t>
            </w:r>
            <w:r w:rsidRPr="00A124F9">
              <w:rPr>
                <w:rFonts w:ascii="宋体" w:eastAsia="宋体" w:hAnsi="宋体" w:cs="Arial" w:hint="eastAsia"/>
                <w:sz w:val="24"/>
                <w:szCs w:val="24"/>
              </w:rPr>
              <w:br/>
              <w:t>1.基层清理</w:t>
            </w:r>
            <w:r w:rsidR="0055400F">
              <w:rPr>
                <w:rFonts w:ascii="宋体" w:eastAsia="宋体" w:hAnsi="宋体" w:cs="Arial" w:hint="eastAsia"/>
                <w:sz w:val="24"/>
                <w:szCs w:val="24"/>
              </w:rPr>
              <w:t>；</w:t>
            </w:r>
            <w:r w:rsidRPr="00A124F9">
              <w:rPr>
                <w:rFonts w:ascii="宋体" w:eastAsia="宋体" w:hAnsi="宋体" w:cs="Arial" w:hint="eastAsia"/>
                <w:sz w:val="24"/>
                <w:szCs w:val="24"/>
              </w:rPr>
              <w:t>2.刮腻子</w:t>
            </w:r>
            <w:r w:rsidR="0055400F">
              <w:rPr>
                <w:rFonts w:ascii="宋体" w:eastAsia="宋体" w:hAnsi="宋体" w:cs="Arial" w:hint="eastAsia"/>
                <w:sz w:val="24"/>
                <w:szCs w:val="24"/>
              </w:rPr>
              <w:t>；</w:t>
            </w:r>
            <w:r w:rsidRPr="00A124F9">
              <w:rPr>
                <w:rFonts w:ascii="宋体" w:eastAsia="宋体" w:hAnsi="宋体" w:cs="Arial" w:hint="eastAsia"/>
                <w:sz w:val="24"/>
                <w:szCs w:val="24"/>
              </w:rPr>
              <w:t>3.刷、喷真石漆</w:t>
            </w:r>
          </w:p>
        </w:tc>
        <w:tc>
          <w:tcPr>
            <w:tcW w:w="850" w:type="dxa"/>
            <w:shd w:val="clear" w:color="FFFFFF" w:fill="FFFFFF"/>
            <w:vAlign w:val="center"/>
            <w:hideMark/>
          </w:tcPr>
          <w:p w14:paraId="79502F62" w14:textId="573E650C" w:rsidR="00A124F9" w:rsidRPr="00A124F9" w:rsidRDefault="008D55E7" w:rsidP="00A124F9">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1436B1CC"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114FA7DE" w14:textId="3F4B028B"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37E7B170" w14:textId="3BAD6F4E"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4E8EDB98" w14:textId="0793D0E4"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406E3293" w14:textId="77777777" w:rsidTr="00E31C9F">
        <w:trPr>
          <w:trHeight w:hRule="exact" w:val="1588"/>
        </w:trPr>
        <w:tc>
          <w:tcPr>
            <w:tcW w:w="988" w:type="dxa"/>
            <w:shd w:val="clear" w:color="FFFFFF" w:fill="FFFFFF"/>
            <w:vAlign w:val="center"/>
            <w:hideMark/>
          </w:tcPr>
          <w:p w14:paraId="4E7441F4"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7</w:t>
            </w:r>
          </w:p>
        </w:tc>
        <w:tc>
          <w:tcPr>
            <w:tcW w:w="2413" w:type="dxa"/>
            <w:gridSpan w:val="2"/>
            <w:shd w:val="clear" w:color="FFFFFF" w:fill="FFFFFF"/>
            <w:vAlign w:val="center"/>
            <w:hideMark/>
          </w:tcPr>
          <w:p w14:paraId="5D130B4D"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塑料管</w:t>
            </w:r>
          </w:p>
        </w:tc>
        <w:tc>
          <w:tcPr>
            <w:tcW w:w="5950" w:type="dxa"/>
            <w:shd w:val="clear" w:color="FFFFFF" w:fill="FFFFFF"/>
            <w:vAlign w:val="center"/>
            <w:hideMark/>
          </w:tcPr>
          <w:p w14:paraId="3EA564C3" w14:textId="221AA9B4"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1.管道安装</w:t>
            </w:r>
            <w:r w:rsidR="0055400F">
              <w:rPr>
                <w:rFonts w:ascii="宋体" w:eastAsia="宋体" w:hAnsi="宋体" w:cs="Arial" w:hint="eastAsia"/>
                <w:sz w:val="24"/>
                <w:szCs w:val="24"/>
              </w:rPr>
              <w:t>；</w:t>
            </w:r>
            <w:r w:rsidRPr="00A124F9">
              <w:rPr>
                <w:rFonts w:ascii="宋体" w:eastAsia="宋体" w:hAnsi="宋体" w:cs="Arial" w:hint="eastAsia"/>
                <w:sz w:val="24"/>
                <w:szCs w:val="24"/>
              </w:rPr>
              <w:t>2.管件安装</w:t>
            </w:r>
            <w:r w:rsidR="0055400F">
              <w:rPr>
                <w:rFonts w:ascii="宋体" w:eastAsia="宋体" w:hAnsi="宋体" w:cs="Arial" w:hint="eastAsia"/>
                <w:sz w:val="24"/>
                <w:szCs w:val="24"/>
              </w:rPr>
              <w:t>；</w:t>
            </w:r>
            <w:r w:rsidRPr="00A124F9">
              <w:rPr>
                <w:rFonts w:ascii="宋体" w:eastAsia="宋体" w:hAnsi="宋体" w:cs="Arial" w:hint="eastAsia"/>
                <w:sz w:val="24"/>
                <w:szCs w:val="24"/>
              </w:rPr>
              <w:t>3.塑料卡固定</w:t>
            </w:r>
            <w:r w:rsidR="0055400F">
              <w:rPr>
                <w:rFonts w:ascii="宋体" w:eastAsia="宋体" w:hAnsi="宋体" w:cs="Arial" w:hint="eastAsia"/>
                <w:sz w:val="24"/>
                <w:szCs w:val="24"/>
              </w:rPr>
              <w:t>；</w:t>
            </w:r>
            <w:r w:rsidRPr="00A124F9">
              <w:rPr>
                <w:rFonts w:ascii="宋体" w:eastAsia="宋体" w:hAnsi="宋体" w:cs="Arial" w:hint="eastAsia"/>
                <w:sz w:val="24"/>
                <w:szCs w:val="24"/>
              </w:rPr>
              <w:t>4.阻火圈安装</w:t>
            </w:r>
            <w:r w:rsidR="0055400F">
              <w:rPr>
                <w:rFonts w:ascii="宋体" w:eastAsia="宋体" w:hAnsi="宋体" w:cs="Arial" w:hint="eastAsia"/>
                <w:sz w:val="24"/>
                <w:szCs w:val="24"/>
              </w:rPr>
              <w:t>；</w:t>
            </w:r>
            <w:r w:rsidRPr="00A124F9">
              <w:rPr>
                <w:rFonts w:ascii="宋体" w:eastAsia="宋体" w:hAnsi="宋体" w:cs="Arial" w:hint="eastAsia"/>
                <w:sz w:val="24"/>
                <w:szCs w:val="24"/>
              </w:rPr>
              <w:t>5.压力试验</w:t>
            </w:r>
            <w:r w:rsidR="0055400F">
              <w:rPr>
                <w:rFonts w:ascii="宋体" w:eastAsia="宋体" w:hAnsi="宋体" w:cs="Arial" w:hint="eastAsia"/>
                <w:sz w:val="24"/>
                <w:szCs w:val="24"/>
              </w:rPr>
              <w:t>；</w:t>
            </w:r>
            <w:r w:rsidRPr="00A124F9">
              <w:rPr>
                <w:rFonts w:ascii="宋体" w:eastAsia="宋体" w:hAnsi="宋体" w:cs="Arial" w:hint="eastAsia"/>
                <w:sz w:val="24"/>
                <w:szCs w:val="24"/>
              </w:rPr>
              <w:t>6.吹扫、冲洗</w:t>
            </w:r>
            <w:r w:rsidR="0055400F">
              <w:rPr>
                <w:rFonts w:ascii="宋体" w:eastAsia="宋体" w:hAnsi="宋体" w:cs="Arial" w:hint="eastAsia"/>
                <w:sz w:val="24"/>
                <w:szCs w:val="24"/>
              </w:rPr>
              <w:t>；</w:t>
            </w:r>
            <w:r w:rsidRPr="00A124F9">
              <w:rPr>
                <w:rFonts w:ascii="宋体" w:eastAsia="宋体" w:hAnsi="宋体" w:cs="Arial" w:hint="eastAsia"/>
                <w:sz w:val="24"/>
                <w:szCs w:val="24"/>
              </w:rPr>
              <w:t>7.警示带铺设</w:t>
            </w:r>
            <w:r w:rsidR="0055400F">
              <w:rPr>
                <w:rFonts w:ascii="宋体" w:eastAsia="宋体" w:hAnsi="宋体" w:cs="Arial" w:hint="eastAsia"/>
                <w:sz w:val="24"/>
                <w:szCs w:val="24"/>
              </w:rPr>
              <w:t>。</w:t>
            </w:r>
          </w:p>
        </w:tc>
        <w:tc>
          <w:tcPr>
            <w:tcW w:w="850" w:type="dxa"/>
            <w:shd w:val="clear" w:color="FFFFFF" w:fill="FFFFFF"/>
            <w:vAlign w:val="center"/>
            <w:hideMark/>
          </w:tcPr>
          <w:p w14:paraId="6A1753DF"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m</w:t>
            </w:r>
          </w:p>
        </w:tc>
        <w:tc>
          <w:tcPr>
            <w:tcW w:w="993" w:type="dxa"/>
            <w:shd w:val="clear" w:color="FFFFFF" w:fill="FFFFFF"/>
            <w:vAlign w:val="center"/>
            <w:hideMark/>
          </w:tcPr>
          <w:p w14:paraId="1BF97359"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60</w:t>
            </w:r>
          </w:p>
        </w:tc>
        <w:tc>
          <w:tcPr>
            <w:tcW w:w="1275" w:type="dxa"/>
            <w:shd w:val="clear" w:color="FFFFFF" w:fill="FFFFFF"/>
            <w:vAlign w:val="center"/>
          </w:tcPr>
          <w:p w14:paraId="4BCACEEF" w14:textId="4CC16E3A"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3E718A1B" w14:textId="33AE9823"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24CBFB23" w14:textId="4C0F543A"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435DBC1C" w14:textId="77777777" w:rsidTr="00E31C9F">
        <w:trPr>
          <w:trHeight w:val="1777"/>
        </w:trPr>
        <w:tc>
          <w:tcPr>
            <w:tcW w:w="988" w:type="dxa"/>
            <w:shd w:val="clear" w:color="FFFFFF" w:fill="FFFFFF"/>
            <w:vAlign w:val="center"/>
            <w:hideMark/>
          </w:tcPr>
          <w:p w14:paraId="5E970878"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8</w:t>
            </w:r>
          </w:p>
        </w:tc>
        <w:tc>
          <w:tcPr>
            <w:tcW w:w="2413" w:type="dxa"/>
            <w:gridSpan w:val="2"/>
            <w:shd w:val="clear" w:color="FFFFFF" w:fill="FFFFFF"/>
            <w:vAlign w:val="center"/>
            <w:hideMark/>
          </w:tcPr>
          <w:p w14:paraId="632CBFFA"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人工转运建筑垃圾</w:t>
            </w:r>
          </w:p>
        </w:tc>
        <w:tc>
          <w:tcPr>
            <w:tcW w:w="5950" w:type="dxa"/>
            <w:shd w:val="clear" w:color="FFFFFF" w:fill="FFFFFF"/>
            <w:vAlign w:val="center"/>
            <w:hideMark/>
          </w:tcPr>
          <w:p w14:paraId="0E7F25F4" w14:textId="77777777" w:rsidR="00A81C33"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1.废弃料品种:建筑垃圾</w:t>
            </w:r>
            <w:r w:rsidR="00A81C33">
              <w:rPr>
                <w:rFonts w:ascii="宋体" w:eastAsia="宋体" w:hAnsi="宋体" w:cs="Arial" w:hint="eastAsia"/>
                <w:sz w:val="24"/>
                <w:szCs w:val="24"/>
              </w:rPr>
              <w:t>；</w:t>
            </w:r>
            <w:r w:rsidRPr="00A124F9">
              <w:rPr>
                <w:rFonts w:ascii="宋体" w:eastAsia="宋体" w:hAnsi="宋体" w:cs="Arial" w:hint="eastAsia"/>
                <w:sz w:val="24"/>
                <w:szCs w:val="24"/>
              </w:rPr>
              <w:t>2.运距:暂定运距100m，最终以收方为准</w:t>
            </w:r>
            <w:r w:rsidR="00A81C33">
              <w:rPr>
                <w:rFonts w:ascii="宋体" w:eastAsia="宋体" w:hAnsi="宋体" w:cs="Arial" w:hint="eastAsia"/>
                <w:sz w:val="24"/>
                <w:szCs w:val="24"/>
              </w:rPr>
              <w:t>。</w:t>
            </w:r>
          </w:p>
          <w:p w14:paraId="46CDD899" w14:textId="3E423F32"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1.余方点装建筑垃圾转输至集中堆放点</w:t>
            </w:r>
            <w:r w:rsidR="00A81C33">
              <w:rPr>
                <w:rFonts w:ascii="宋体" w:eastAsia="宋体" w:hAnsi="宋体" w:cs="Arial" w:hint="eastAsia"/>
                <w:sz w:val="24"/>
                <w:szCs w:val="24"/>
              </w:rPr>
              <w:t>。</w:t>
            </w:r>
          </w:p>
        </w:tc>
        <w:tc>
          <w:tcPr>
            <w:tcW w:w="850" w:type="dxa"/>
            <w:shd w:val="clear" w:color="FFFFFF" w:fill="FFFFFF"/>
            <w:vAlign w:val="center"/>
            <w:hideMark/>
          </w:tcPr>
          <w:p w14:paraId="61FB4C4F" w14:textId="2249AA07" w:rsidR="00A124F9" w:rsidRPr="00A124F9" w:rsidRDefault="008D55E7" w:rsidP="00A124F9">
            <w:pPr>
              <w:spacing w:after="0" w:line="240" w:lineRule="auto"/>
              <w:jc w:val="center"/>
              <w:rPr>
                <w:rFonts w:ascii="宋体" w:eastAsia="宋体" w:hAnsi="宋体" w:cs="Arial"/>
                <w:sz w:val="24"/>
                <w:szCs w:val="24"/>
              </w:rPr>
            </w:pPr>
            <w:r>
              <w:rPr>
                <w:rFonts w:ascii="宋体" w:eastAsia="宋体" w:hAnsi="宋体" w:cs="Arial" w:hint="eastAsia"/>
                <w:sz w:val="24"/>
                <w:szCs w:val="24"/>
              </w:rPr>
              <w:t>m³</w:t>
            </w:r>
          </w:p>
        </w:tc>
        <w:tc>
          <w:tcPr>
            <w:tcW w:w="993" w:type="dxa"/>
            <w:shd w:val="clear" w:color="FFFFFF" w:fill="FFFFFF"/>
            <w:vAlign w:val="center"/>
            <w:hideMark/>
          </w:tcPr>
          <w:p w14:paraId="00AB4DAB"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62.07</w:t>
            </w:r>
          </w:p>
        </w:tc>
        <w:tc>
          <w:tcPr>
            <w:tcW w:w="1275" w:type="dxa"/>
            <w:shd w:val="clear" w:color="FFFFFF" w:fill="FFFFFF"/>
            <w:vAlign w:val="center"/>
          </w:tcPr>
          <w:p w14:paraId="46CF39DD" w14:textId="031F02ED"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16EBBB97" w14:textId="57BFE702"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6C8848CC" w14:textId="780E184F"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3F550DFE" w14:textId="77777777" w:rsidTr="00E31C9F">
        <w:trPr>
          <w:trHeight w:val="1547"/>
        </w:trPr>
        <w:tc>
          <w:tcPr>
            <w:tcW w:w="988" w:type="dxa"/>
            <w:shd w:val="clear" w:color="FFFFFF" w:fill="FFFFFF"/>
            <w:vAlign w:val="center"/>
            <w:hideMark/>
          </w:tcPr>
          <w:p w14:paraId="7E065DB4"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9</w:t>
            </w:r>
          </w:p>
        </w:tc>
        <w:tc>
          <w:tcPr>
            <w:tcW w:w="2413" w:type="dxa"/>
            <w:gridSpan w:val="2"/>
            <w:shd w:val="clear" w:color="FFFFFF" w:fill="FFFFFF"/>
            <w:vAlign w:val="center"/>
            <w:hideMark/>
          </w:tcPr>
          <w:p w14:paraId="5545B2EF"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建筑垃圾外运</w:t>
            </w:r>
          </w:p>
        </w:tc>
        <w:tc>
          <w:tcPr>
            <w:tcW w:w="5950" w:type="dxa"/>
            <w:shd w:val="clear" w:color="FFFFFF" w:fill="FFFFFF"/>
            <w:vAlign w:val="center"/>
            <w:hideMark/>
          </w:tcPr>
          <w:p w14:paraId="12E08419" w14:textId="77777777" w:rsidR="00A81C33"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1.废弃料品种:建渣综合</w:t>
            </w:r>
            <w:r w:rsidR="00A81C33">
              <w:rPr>
                <w:rFonts w:ascii="宋体" w:eastAsia="宋体" w:hAnsi="宋体" w:cs="Arial" w:hint="eastAsia"/>
                <w:sz w:val="24"/>
                <w:szCs w:val="24"/>
              </w:rPr>
              <w:t>；</w:t>
            </w:r>
            <w:r w:rsidRPr="00A124F9">
              <w:rPr>
                <w:rFonts w:ascii="宋体" w:eastAsia="宋体" w:hAnsi="宋体" w:cs="Arial" w:hint="eastAsia"/>
                <w:sz w:val="24"/>
                <w:szCs w:val="24"/>
              </w:rPr>
              <w:t>2.运距:暂定起运30km</w:t>
            </w:r>
            <w:r w:rsidR="00A81C33">
              <w:rPr>
                <w:rFonts w:ascii="宋体" w:eastAsia="宋体" w:hAnsi="宋体" w:cs="Arial" w:hint="eastAsia"/>
                <w:sz w:val="24"/>
                <w:szCs w:val="24"/>
              </w:rPr>
              <w:t>。</w:t>
            </w:r>
          </w:p>
          <w:p w14:paraId="6DEE4E11" w14:textId="4FEEAFF1"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1.余方点装料运输至弃置点</w:t>
            </w:r>
            <w:r w:rsidR="00A81C33">
              <w:rPr>
                <w:rFonts w:ascii="宋体" w:eastAsia="宋体" w:hAnsi="宋体" w:cs="Arial" w:hint="eastAsia"/>
                <w:sz w:val="24"/>
                <w:szCs w:val="24"/>
              </w:rPr>
              <w:t>。</w:t>
            </w:r>
          </w:p>
        </w:tc>
        <w:tc>
          <w:tcPr>
            <w:tcW w:w="850" w:type="dxa"/>
            <w:shd w:val="clear" w:color="FFFFFF" w:fill="FFFFFF"/>
            <w:vAlign w:val="center"/>
            <w:hideMark/>
          </w:tcPr>
          <w:p w14:paraId="6A35DACF" w14:textId="4367FF73" w:rsidR="00A124F9" w:rsidRPr="00A124F9" w:rsidRDefault="008D55E7" w:rsidP="00A124F9">
            <w:pPr>
              <w:spacing w:after="0" w:line="240" w:lineRule="auto"/>
              <w:jc w:val="center"/>
              <w:rPr>
                <w:rFonts w:ascii="宋体" w:eastAsia="宋体" w:hAnsi="宋体" w:cs="Arial" w:hint="eastAsia"/>
                <w:sz w:val="24"/>
                <w:szCs w:val="24"/>
              </w:rPr>
            </w:pPr>
            <w:r>
              <w:rPr>
                <w:rFonts w:ascii="宋体" w:eastAsia="宋体" w:hAnsi="宋体" w:cs="Arial" w:hint="eastAsia"/>
                <w:sz w:val="24"/>
                <w:szCs w:val="24"/>
              </w:rPr>
              <w:t>m³</w:t>
            </w:r>
          </w:p>
        </w:tc>
        <w:tc>
          <w:tcPr>
            <w:tcW w:w="993" w:type="dxa"/>
            <w:shd w:val="clear" w:color="FFFFFF" w:fill="FFFFFF"/>
            <w:vAlign w:val="center"/>
            <w:hideMark/>
          </w:tcPr>
          <w:p w14:paraId="2F182220"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62.07</w:t>
            </w:r>
          </w:p>
        </w:tc>
        <w:tc>
          <w:tcPr>
            <w:tcW w:w="1275" w:type="dxa"/>
            <w:shd w:val="clear" w:color="FFFFFF" w:fill="FFFFFF"/>
            <w:vAlign w:val="center"/>
          </w:tcPr>
          <w:p w14:paraId="4BE1E0D1" w14:textId="4FC784B6" w:rsidR="00A124F9" w:rsidRPr="00A124F9" w:rsidRDefault="00A124F9" w:rsidP="008D55E7">
            <w:pPr>
              <w:spacing w:after="0" w:line="240" w:lineRule="auto"/>
              <w:jc w:val="center"/>
              <w:rPr>
                <w:rFonts w:ascii="宋体" w:eastAsia="宋体" w:hAnsi="宋体" w:cs="Arial"/>
                <w:sz w:val="24"/>
                <w:szCs w:val="24"/>
              </w:rPr>
            </w:pPr>
          </w:p>
        </w:tc>
        <w:tc>
          <w:tcPr>
            <w:tcW w:w="1560" w:type="dxa"/>
            <w:shd w:val="clear" w:color="FFFFFF" w:fill="FFFFFF"/>
            <w:vAlign w:val="center"/>
          </w:tcPr>
          <w:p w14:paraId="337A9ECC" w14:textId="343B1741" w:rsidR="00A124F9" w:rsidRPr="00A124F9" w:rsidRDefault="00A124F9" w:rsidP="008D55E7">
            <w:pPr>
              <w:spacing w:after="0" w:line="240" w:lineRule="auto"/>
              <w:jc w:val="center"/>
              <w:rPr>
                <w:rFonts w:ascii="宋体" w:eastAsia="宋体" w:hAnsi="宋体" w:cs="Arial"/>
                <w:sz w:val="24"/>
                <w:szCs w:val="24"/>
              </w:rPr>
            </w:pPr>
          </w:p>
        </w:tc>
        <w:tc>
          <w:tcPr>
            <w:tcW w:w="841" w:type="dxa"/>
            <w:shd w:val="clear" w:color="FFFFFF" w:fill="FFFFFF"/>
            <w:vAlign w:val="center"/>
          </w:tcPr>
          <w:p w14:paraId="022ACF08" w14:textId="59F7E9FC" w:rsidR="00A124F9" w:rsidRPr="00A124F9" w:rsidRDefault="00A124F9" w:rsidP="008D55E7">
            <w:pPr>
              <w:spacing w:after="0" w:line="240" w:lineRule="auto"/>
              <w:jc w:val="center"/>
              <w:rPr>
                <w:rFonts w:ascii="宋体" w:eastAsia="宋体" w:hAnsi="宋体" w:cs="Arial"/>
                <w:sz w:val="24"/>
                <w:szCs w:val="24"/>
              </w:rPr>
            </w:pPr>
          </w:p>
        </w:tc>
      </w:tr>
      <w:tr w:rsidR="00FF0CC9" w:rsidRPr="0055400F" w14:paraId="510B30EF" w14:textId="77777777" w:rsidTr="00E31C9F">
        <w:trPr>
          <w:trHeight w:val="1185"/>
        </w:trPr>
        <w:tc>
          <w:tcPr>
            <w:tcW w:w="988" w:type="dxa"/>
            <w:tcBorders>
              <w:bottom w:val="single" w:sz="4" w:space="0" w:color="auto"/>
            </w:tcBorders>
            <w:shd w:val="clear" w:color="FFFFFF" w:fill="FFFFFF"/>
            <w:vAlign w:val="center"/>
            <w:hideMark/>
          </w:tcPr>
          <w:p w14:paraId="3D06A9EF"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10</w:t>
            </w:r>
          </w:p>
        </w:tc>
        <w:tc>
          <w:tcPr>
            <w:tcW w:w="2413" w:type="dxa"/>
            <w:gridSpan w:val="2"/>
            <w:tcBorders>
              <w:bottom w:val="single" w:sz="4" w:space="0" w:color="auto"/>
            </w:tcBorders>
            <w:shd w:val="clear" w:color="FFFFFF" w:fill="FFFFFF"/>
            <w:vAlign w:val="center"/>
            <w:hideMark/>
          </w:tcPr>
          <w:p w14:paraId="43B20C71" w14:textId="77777777"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人工转运钢管等周转性材料</w:t>
            </w:r>
          </w:p>
        </w:tc>
        <w:tc>
          <w:tcPr>
            <w:tcW w:w="5950" w:type="dxa"/>
            <w:tcBorders>
              <w:bottom w:val="single" w:sz="4" w:space="0" w:color="auto"/>
            </w:tcBorders>
            <w:shd w:val="clear" w:color="FFFFFF" w:fill="FFFFFF"/>
            <w:vAlign w:val="center"/>
            <w:hideMark/>
          </w:tcPr>
          <w:p w14:paraId="45EBA625" w14:textId="0CEC67B6" w:rsidR="00A81C33"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1.材料转运:钢管等周转性材料</w:t>
            </w:r>
            <w:r w:rsidR="00A81C33">
              <w:rPr>
                <w:rFonts w:ascii="宋体" w:eastAsia="宋体" w:hAnsi="宋体" w:cs="Arial" w:hint="eastAsia"/>
                <w:sz w:val="24"/>
                <w:szCs w:val="24"/>
              </w:rPr>
              <w:t>；</w:t>
            </w:r>
            <w:r w:rsidRPr="00A124F9">
              <w:rPr>
                <w:rFonts w:ascii="宋体" w:eastAsia="宋体" w:hAnsi="宋体" w:cs="Arial" w:hint="eastAsia"/>
                <w:sz w:val="24"/>
                <w:szCs w:val="24"/>
              </w:rPr>
              <w:t>2.运距:200m，最终以收方为准</w:t>
            </w:r>
            <w:r w:rsidR="00A81C33">
              <w:rPr>
                <w:rFonts w:ascii="宋体" w:eastAsia="宋体" w:hAnsi="宋体" w:cs="Arial" w:hint="eastAsia"/>
                <w:sz w:val="24"/>
                <w:szCs w:val="24"/>
              </w:rPr>
              <w:t>。</w:t>
            </w:r>
          </w:p>
          <w:p w14:paraId="209423FE" w14:textId="63609975" w:rsidR="00A124F9" w:rsidRPr="00A124F9" w:rsidRDefault="00A124F9" w:rsidP="00A124F9">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1.余方点装料运输至弃置点</w:t>
            </w:r>
            <w:r w:rsidR="00A81C33">
              <w:rPr>
                <w:rFonts w:ascii="宋体" w:eastAsia="宋体" w:hAnsi="宋体" w:cs="Arial" w:hint="eastAsia"/>
                <w:sz w:val="24"/>
                <w:szCs w:val="24"/>
              </w:rPr>
              <w:t>。</w:t>
            </w:r>
          </w:p>
        </w:tc>
        <w:tc>
          <w:tcPr>
            <w:tcW w:w="850" w:type="dxa"/>
            <w:tcBorders>
              <w:bottom w:val="single" w:sz="4" w:space="0" w:color="auto"/>
            </w:tcBorders>
            <w:shd w:val="clear" w:color="FFFFFF" w:fill="FFFFFF"/>
            <w:vAlign w:val="center"/>
            <w:hideMark/>
          </w:tcPr>
          <w:p w14:paraId="6E35920D"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t</w:t>
            </w:r>
          </w:p>
        </w:tc>
        <w:tc>
          <w:tcPr>
            <w:tcW w:w="993" w:type="dxa"/>
            <w:tcBorders>
              <w:bottom w:val="single" w:sz="4" w:space="0" w:color="auto"/>
            </w:tcBorders>
            <w:shd w:val="clear" w:color="FFFFFF" w:fill="FFFFFF"/>
            <w:vAlign w:val="center"/>
            <w:hideMark/>
          </w:tcPr>
          <w:p w14:paraId="1830E134" w14:textId="77777777" w:rsidR="00A124F9" w:rsidRPr="00A124F9" w:rsidRDefault="00A124F9" w:rsidP="00A124F9">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5.27</w:t>
            </w:r>
          </w:p>
        </w:tc>
        <w:tc>
          <w:tcPr>
            <w:tcW w:w="1275" w:type="dxa"/>
            <w:tcBorders>
              <w:bottom w:val="single" w:sz="4" w:space="0" w:color="auto"/>
            </w:tcBorders>
            <w:shd w:val="clear" w:color="FFFFFF" w:fill="FFFFFF"/>
            <w:vAlign w:val="center"/>
          </w:tcPr>
          <w:p w14:paraId="263C51B2" w14:textId="16D84C6E" w:rsidR="00A124F9" w:rsidRPr="00A124F9" w:rsidRDefault="00A124F9" w:rsidP="008D55E7">
            <w:pPr>
              <w:spacing w:after="0" w:line="240" w:lineRule="auto"/>
              <w:jc w:val="center"/>
              <w:rPr>
                <w:rFonts w:ascii="宋体" w:eastAsia="宋体" w:hAnsi="宋体" w:cs="Arial"/>
                <w:sz w:val="24"/>
                <w:szCs w:val="24"/>
              </w:rPr>
            </w:pPr>
          </w:p>
        </w:tc>
        <w:tc>
          <w:tcPr>
            <w:tcW w:w="1560" w:type="dxa"/>
            <w:tcBorders>
              <w:bottom w:val="single" w:sz="4" w:space="0" w:color="auto"/>
            </w:tcBorders>
            <w:shd w:val="clear" w:color="FFFFFF" w:fill="FFFFFF"/>
            <w:vAlign w:val="center"/>
          </w:tcPr>
          <w:p w14:paraId="7316F047" w14:textId="02F8D050" w:rsidR="00A124F9" w:rsidRPr="00A124F9" w:rsidRDefault="00A124F9" w:rsidP="008D55E7">
            <w:pPr>
              <w:spacing w:after="0" w:line="240" w:lineRule="auto"/>
              <w:jc w:val="center"/>
              <w:rPr>
                <w:rFonts w:ascii="宋体" w:eastAsia="宋体" w:hAnsi="宋体" w:cs="Arial"/>
                <w:sz w:val="24"/>
                <w:szCs w:val="24"/>
              </w:rPr>
            </w:pPr>
          </w:p>
        </w:tc>
        <w:tc>
          <w:tcPr>
            <w:tcW w:w="841" w:type="dxa"/>
            <w:tcBorders>
              <w:bottom w:val="single" w:sz="4" w:space="0" w:color="auto"/>
            </w:tcBorders>
            <w:shd w:val="clear" w:color="FFFFFF" w:fill="FFFFFF"/>
            <w:vAlign w:val="center"/>
          </w:tcPr>
          <w:p w14:paraId="520CD318" w14:textId="1E5C30F5" w:rsidR="00A124F9" w:rsidRPr="00A124F9" w:rsidRDefault="00A124F9" w:rsidP="008D55E7">
            <w:pPr>
              <w:spacing w:after="0" w:line="240" w:lineRule="auto"/>
              <w:jc w:val="center"/>
              <w:rPr>
                <w:rFonts w:ascii="宋体" w:eastAsia="宋体" w:hAnsi="宋体" w:cs="Arial"/>
                <w:sz w:val="24"/>
                <w:szCs w:val="24"/>
              </w:rPr>
            </w:pPr>
          </w:p>
        </w:tc>
      </w:tr>
      <w:tr w:rsidR="00FF0CC9" w:rsidRPr="00FF0CC9" w14:paraId="054CF6E7" w14:textId="77777777" w:rsidTr="008D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14870" w:type="dxa"/>
            <w:gridSpan w:val="9"/>
            <w:tcBorders>
              <w:top w:val="single" w:sz="4" w:space="0" w:color="auto"/>
              <w:left w:val="single" w:sz="4" w:space="0" w:color="auto"/>
              <w:bottom w:val="single" w:sz="4" w:space="0" w:color="auto"/>
              <w:right w:val="single" w:sz="4" w:space="0" w:color="auto"/>
            </w:tcBorders>
            <w:shd w:val="clear" w:color="FFFFFF" w:fill="FFFFFF"/>
            <w:vAlign w:val="center"/>
            <w:hideMark/>
          </w:tcPr>
          <w:p w14:paraId="753B76E4" w14:textId="77777777" w:rsidR="00FF0CC9" w:rsidRPr="008D55E7" w:rsidRDefault="00FF0CC9" w:rsidP="00FF0CC9">
            <w:pPr>
              <w:spacing w:after="0" w:line="240" w:lineRule="auto"/>
              <w:jc w:val="left"/>
              <w:rPr>
                <w:rFonts w:ascii="宋体" w:eastAsia="宋体" w:hAnsi="宋体" w:cs="Arial"/>
                <w:b/>
                <w:bCs/>
                <w:sz w:val="24"/>
                <w:szCs w:val="24"/>
              </w:rPr>
            </w:pPr>
            <w:r w:rsidRPr="008D55E7">
              <w:rPr>
                <w:rFonts w:ascii="宋体" w:eastAsia="宋体" w:hAnsi="宋体" w:cs="Arial" w:hint="eastAsia"/>
                <w:b/>
                <w:bCs/>
                <w:sz w:val="24"/>
                <w:szCs w:val="24"/>
              </w:rPr>
              <w:lastRenderedPageBreak/>
              <w:t>二、施工技术措施项目</w:t>
            </w:r>
          </w:p>
        </w:tc>
      </w:tr>
      <w:tr w:rsidR="00FF0CC9" w:rsidRPr="00FF0CC9" w14:paraId="26061855"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2"/>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4A8A8F2" w14:textId="77777777" w:rsidR="00FF0CC9" w:rsidRPr="00FF0CC9" w:rsidRDefault="00FF0CC9" w:rsidP="00FF0CC9">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1</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566527D" w14:textId="77777777" w:rsidR="00FF0CC9" w:rsidRPr="00FF0CC9" w:rsidRDefault="00FF0CC9" w:rsidP="00FF0CC9">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外脚手架</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C7FF1C8" w14:textId="77777777" w:rsidR="008D55E7" w:rsidRDefault="00FF0CC9" w:rsidP="00FF0CC9">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1.搭设方式:综合考虑</w:t>
            </w:r>
            <w:r w:rsidR="008D55E7">
              <w:rPr>
                <w:rFonts w:ascii="宋体" w:eastAsia="宋体" w:hAnsi="宋体" w:cs="Arial" w:hint="eastAsia"/>
                <w:sz w:val="24"/>
                <w:szCs w:val="24"/>
              </w:rPr>
              <w:t>；</w:t>
            </w:r>
            <w:r w:rsidRPr="00FF0CC9">
              <w:rPr>
                <w:rFonts w:ascii="宋体" w:eastAsia="宋体" w:hAnsi="宋体" w:cs="Arial" w:hint="eastAsia"/>
                <w:sz w:val="24"/>
                <w:szCs w:val="24"/>
              </w:rPr>
              <w:t>2.搭设高度:综合考虑</w:t>
            </w:r>
            <w:r w:rsidR="008D55E7">
              <w:rPr>
                <w:rFonts w:ascii="宋体" w:eastAsia="宋体" w:hAnsi="宋体" w:cs="Arial" w:hint="eastAsia"/>
                <w:sz w:val="24"/>
                <w:szCs w:val="24"/>
              </w:rPr>
              <w:t>；</w:t>
            </w:r>
            <w:r w:rsidRPr="00FF0CC9">
              <w:rPr>
                <w:rFonts w:ascii="宋体" w:eastAsia="宋体" w:hAnsi="宋体" w:cs="Arial" w:hint="eastAsia"/>
                <w:sz w:val="24"/>
                <w:szCs w:val="24"/>
              </w:rPr>
              <w:t>3.脚手架材质:钢管脚手架</w:t>
            </w:r>
            <w:r w:rsidR="008D55E7">
              <w:rPr>
                <w:rFonts w:ascii="宋体" w:eastAsia="宋体" w:hAnsi="宋体" w:cs="Arial" w:hint="eastAsia"/>
                <w:sz w:val="24"/>
                <w:szCs w:val="24"/>
              </w:rPr>
              <w:t>。</w:t>
            </w:r>
          </w:p>
          <w:p w14:paraId="41774194" w14:textId="69858419" w:rsidR="00FF0CC9" w:rsidRPr="00FF0CC9" w:rsidRDefault="00FF0CC9" w:rsidP="00FF0CC9">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1.场内、场外材料搬运</w:t>
            </w:r>
            <w:r w:rsidR="008D55E7">
              <w:rPr>
                <w:rFonts w:ascii="宋体" w:eastAsia="宋体" w:hAnsi="宋体" w:cs="Arial" w:hint="eastAsia"/>
                <w:sz w:val="24"/>
                <w:szCs w:val="24"/>
              </w:rPr>
              <w:t>；</w:t>
            </w:r>
            <w:r w:rsidRPr="00FF0CC9">
              <w:rPr>
                <w:rFonts w:ascii="宋体" w:eastAsia="宋体" w:hAnsi="宋体" w:cs="Arial" w:hint="eastAsia"/>
                <w:sz w:val="24"/>
                <w:szCs w:val="24"/>
              </w:rPr>
              <w:t>2.搭、拆脚手架、斜道、上料平台</w:t>
            </w:r>
            <w:r w:rsidR="008D55E7">
              <w:rPr>
                <w:rFonts w:ascii="宋体" w:eastAsia="宋体" w:hAnsi="宋体" w:cs="Arial" w:hint="eastAsia"/>
                <w:sz w:val="24"/>
                <w:szCs w:val="24"/>
              </w:rPr>
              <w:t>；</w:t>
            </w:r>
            <w:r w:rsidRPr="00FF0CC9">
              <w:rPr>
                <w:rFonts w:ascii="宋体" w:eastAsia="宋体" w:hAnsi="宋体" w:cs="Arial" w:hint="eastAsia"/>
                <w:sz w:val="24"/>
                <w:szCs w:val="24"/>
              </w:rPr>
              <w:t>3.安全网的铺设</w:t>
            </w:r>
            <w:r w:rsidR="008D55E7">
              <w:rPr>
                <w:rFonts w:ascii="宋体" w:eastAsia="宋体" w:hAnsi="宋体" w:cs="Arial" w:hint="eastAsia"/>
                <w:sz w:val="24"/>
                <w:szCs w:val="24"/>
              </w:rPr>
              <w:t>；</w:t>
            </w:r>
            <w:r w:rsidRPr="00FF0CC9">
              <w:rPr>
                <w:rFonts w:ascii="宋体" w:eastAsia="宋体" w:hAnsi="宋体" w:cs="Arial" w:hint="eastAsia"/>
                <w:sz w:val="24"/>
                <w:szCs w:val="24"/>
              </w:rPr>
              <w:t>4.拆除脚手架后材料的堆放</w:t>
            </w:r>
            <w:r w:rsidR="008D55E7">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71B9F23" w14:textId="10C8374A" w:rsidR="00FF0CC9" w:rsidRPr="00FF0CC9" w:rsidRDefault="008D55E7" w:rsidP="00FF0CC9">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9B4C96D" w14:textId="77777777" w:rsidR="00FF0CC9" w:rsidRPr="00FF0CC9" w:rsidRDefault="00FF0CC9" w:rsidP="00FF0CC9">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203.5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7A0078E" w14:textId="3691FA09" w:rsidR="00FF0CC9" w:rsidRPr="00FF0CC9" w:rsidRDefault="00FF0CC9" w:rsidP="008D55E7">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14EABD3" w14:textId="1931FBBF" w:rsidR="00FF0CC9" w:rsidRPr="00FF0CC9" w:rsidRDefault="00FF0CC9"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222A44E" w14:textId="2D938503" w:rsidR="00FF0CC9" w:rsidRPr="00FF0CC9" w:rsidRDefault="00FF0CC9" w:rsidP="008D55E7">
            <w:pPr>
              <w:spacing w:after="0" w:line="240" w:lineRule="auto"/>
              <w:jc w:val="center"/>
              <w:rPr>
                <w:rFonts w:ascii="宋体" w:eastAsia="宋体" w:hAnsi="宋体" w:cs="Arial"/>
                <w:sz w:val="24"/>
                <w:szCs w:val="24"/>
              </w:rPr>
            </w:pPr>
          </w:p>
        </w:tc>
      </w:tr>
      <w:tr w:rsidR="008D55E7" w:rsidRPr="00FF0CC9" w14:paraId="0B5C029E"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2E0401B" w14:textId="77777777" w:rsidR="008D55E7" w:rsidRPr="00FF0CC9" w:rsidRDefault="008D55E7" w:rsidP="008D55E7">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2</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00833BD" w14:textId="77777777"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水平防护架</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DDEAA00" w14:textId="77777777"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[项目特征]1.架料品种:钢管架</w:t>
            </w:r>
            <w:r>
              <w:rPr>
                <w:rFonts w:ascii="宋体" w:eastAsia="宋体" w:hAnsi="宋体" w:cs="Arial" w:hint="eastAsia"/>
                <w:sz w:val="24"/>
                <w:szCs w:val="24"/>
              </w:rPr>
              <w:t>；</w:t>
            </w:r>
            <w:r w:rsidRPr="00FF0CC9">
              <w:rPr>
                <w:rFonts w:ascii="宋体" w:eastAsia="宋体" w:hAnsi="宋体" w:cs="Arial" w:hint="eastAsia"/>
                <w:sz w:val="24"/>
                <w:szCs w:val="24"/>
              </w:rPr>
              <w:t>2.防护材料品种:竹脚手板</w:t>
            </w:r>
            <w:r>
              <w:rPr>
                <w:rFonts w:ascii="宋体" w:eastAsia="宋体" w:hAnsi="宋体" w:cs="Arial" w:hint="eastAsia"/>
                <w:sz w:val="24"/>
                <w:szCs w:val="24"/>
              </w:rPr>
              <w:t>。</w:t>
            </w:r>
          </w:p>
          <w:p w14:paraId="55B58AAA" w14:textId="522C8476"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[工作内容]1.防护架料的搭拆</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0956DA8" w14:textId="38BF12A6" w:rsidR="008D55E7" w:rsidRPr="00FF0CC9" w:rsidRDefault="008D55E7" w:rsidP="008D55E7">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F9C9B99"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60</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60A270E" w14:textId="0F628787" w:rsidR="008D55E7" w:rsidRPr="00FF0CC9" w:rsidRDefault="008D55E7" w:rsidP="008D55E7">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E892246" w14:textId="51F60BCD" w:rsidR="008D55E7" w:rsidRPr="00FF0CC9" w:rsidRDefault="008D55E7"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DF49744" w14:textId="672F956E" w:rsidR="008D55E7" w:rsidRPr="00FF0CC9" w:rsidRDefault="008D55E7" w:rsidP="008D55E7">
            <w:pPr>
              <w:spacing w:after="0" w:line="240" w:lineRule="auto"/>
              <w:jc w:val="center"/>
              <w:rPr>
                <w:rFonts w:ascii="宋体" w:eastAsia="宋体" w:hAnsi="宋体" w:cs="Arial"/>
                <w:sz w:val="24"/>
                <w:szCs w:val="24"/>
              </w:rPr>
            </w:pPr>
          </w:p>
        </w:tc>
      </w:tr>
      <w:tr w:rsidR="008D55E7" w:rsidRPr="00FF0CC9" w14:paraId="1BA2F103"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0"/>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3DD24FD" w14:textId="77777777" w:rsidR="008D55E7" w:rsidRPr="00FF0CC9" w:rsidRDefault="008D55E7" w:rsidP="008D55E7">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3</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5E0E397" w14:textId="77777777"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垂直运输</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AFD2560" w14:textId="77777777"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1.建筑物建筑类型及结构形式:综合考虑</w:t>
            </w:r>
            <w:r>
              <w:rPr>
                <w:rFonts w:ascii="宋体" w:eastAsia="宋体" w:hAnsi="宋体" w:cs="Arial" w:hint="eastAsia"/>
                <w:sz w:val="24"/>
                <w:szCs w:val="24"/>
              </w:rPr>
              <w:t>；</w:t>
            </w:r>
          </w:p>
          <w:p w14:paraId="301B9CFA" w14:textId="4BCCCDBA"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2.建筑物檐口高度、层数:综合考虑</w:t>
            </w:r>
            <w:r>
              <w:rPr>
                <w:rFonts w:ascii="宋体" w:eastAsia="宋体" w:hAnsi="宋体" w:cs="Arial" w:hint="eastAsia"/>
                <w:sz w:val="24"/>
                <w:szCs w:val="24"/>
              </w:rPr>
              <w:t>。</w:t>
            </w:r>
          </w:p>
          <w:p w14:paraId="1A53AD58" w14:textId="77777777"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1.在施工工期内完成全部工程项目所需要的垂直运输机械台班</w:t>
            </w:r>
            <w:r>
              <w:rPr>
                <w:rFonts w:ascii="宋体" w:eastAsia="宋体" w:hAnsi="宋体" w:cs="Arial" w:hint="eastAsia"/>
                <w:sz w:val="24"/>
                <w:szCs w:val="24"/>
              </w:rPr>
              <w:t>；</w:t>
            </w:r>
          </w:p>
          <w:p w14:paraId="0F87DDFE" w14:textId="2C8F8E52"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2.合同工期期间垂直运输机械的修理与保养</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A5C0D59" w14:textId="3C88E173" w:rsidR="008D55E7" w:rsidRPr="00FF0CC9" w:rsidRDefault="008D55E7" w:rsidP="008D55E7">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78F263"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239.41</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2F79EC1" w14:textId="278494A0" w:rsidR="008D55E7" w:rsidRPr="00FF0CC9" w:rsidRDefault="008D55E7" w:rsidP="008D55E7">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091FCF8" w14:textId="244674AD" w:rsidR="008D55E7" w:rsidRPr="00FF0CC9" w:rsidRDefault="008D55E7"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BA2B267" w14:textId="3DF6CD51" w:rsidR="008D55E7" w:rsidRPr="00FF0CC9" w:rsidRDefault="008D55E7" w:rsidP="008D55E7">
            <w:pPr>
              <w:spacing w:after="0" w:line="240" w:lineRule="auto"/>
              <w:jc w:val="center"/>
              <w:rPr>
                <w:rFonts w:ascii="宋体" w:eastAsia="宋体" w:hAnsi="宋体" w:cs="Arial"/>
                <w:sz w:val="24"/>
                <w:szCs w:val="24"/>
              </w:rPr>
            </w:pPr>
          </w:p>
        </w:tc>
      </w:tr>
      <w:tr w:rsidR="008D55E7" w:rsidRPr="00FF0CC9" w14:paraId="50B255A4"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5"/>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5504C087" w14:textId="77777777" w:rsidR="008D55E7" w:rsidRPr="00FF0CC9" w:rsidRDefault="008D55E7" w:rsidP="008D55E7">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4</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5ADCFA" w14:textId="77777777"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外装饰吊篮</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228933" w14:textId="77777777"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1.升降方式及启动装置:电动吊篮</w:t>
            </w:r>
            <w:r>
              <w:rPr>
                <w:rFonts w:ascii="宋体" w:eastAsia="宋体" w:hAnsi="宋体" w:cs="Arial" w:hint="eastAsia"/>
                <w:sz w:val="24"/>
                <w:szCs w:val="24"/>
              </w:rPr>
              <w:t>；</w:t>
            </w:r>
            <w:r w:rsidRPr="00FF0CC9">
              <w:rPr>
                <w:rFonts w:ascii="宋体" w:eastAsia="宋体" w:hAnsi="宋体" w:cs="Arial" w:hint="eastAsia"/>
                <w:sz w:val="24"/>
                <w:szCs w:val="24"/>
              </w:rPr>
              <w:t>2.搭设高度及吊篮型号:综合考虑</w:t>
            </w:r>
            <w:r>
              <w:rPr>
                <w:rFonts w:ascii="宋体" w:eastAsia="宋体" w:hAnsi="宋体" w:cs="Arial" w:hint="eastAsia"/>
                <w:sz w:val="24"/>
                <w:szCs w:val="24"/>
              </w:rPr>
              <w:t>。</w:t>
            </w:r>
          </w:p>
          <w:p w14:paraId="62DC25CE" w14:textId="11CCE455"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1.场内、场外材料搬运</w:t>
            </w:r>
            <w:r>
              <w:rPr>
                <w:rFonts w:ascii="宋体" w:eastAsia="宋体" w:hAnsi="宋体" w:cs="Arial" w:hint="eastAsia"/>
                <w:sz w:val="24"/>
                <w:szCs w:val="24"/>
              </w:rPr>
              <w:t>；</w:t>
            </w:r>
            <w:r w:rsidRPr="00FF0CC9">
              <w:rPr>
                <w:rFonts w:ascii="宋体" w:eastAsia="宋体" w:hAnsi="宋体" w:cs="Arial" w:hint="eastAsia"/>
                <w:sz w:val="24"/>
                <w:szCs w:val="24"/>
              </w:rPr>
              <w:t>2.吊篮的安装</w:t>
            </w:r>
            <w:r>
              <w:rPr>
                <w:rFonts w:ascii="宋体" w:eastAsia="宋体" w:hAnsi="宋体" w:cs="Arial" w:hint="eastAsia"/>
                <w:sz w:val="24"/>
                <w:szCs w:val="24"/>
              </w:rPr>
              <w:t>；</w:t>
            </w:r>
            <w:r w:rsidRPr="00FF0CC9">
              <w:rPr>
                <w:rFonts w:ascii="宋体" w:eastAsia="宋体" w:hAnsi="宋体" w:cs="Arial" w:hint="eastAsia"/>
                <w:sz w:val="24"/>
                <w:szCs w:val="24"/>
              </w:rPr>
              <w:t>3.测试电动装置、安全锁、平衡控制器等</w:t>
            </w:r>
            <w:r>
              <w:rPr>
                <w:rFonts w:ascii="宋体" w:eastAsia="宋体" w:hAnsi="宋体" w:cs="Arial" w:hint="eastAsia"/>
                <w:sz w:val="24"/>
                <w:szCs w:val="24"/>
              </w:rPr>
              <w:t>；</w:t>
            </w:r>
            <w:r w:rsidRPr="00FF0CC9">
              <w:rPr>
                <w:rFonts w:ascii="宋体" w:eastAsia="宋体" w:hAnsi="宋体" w:cs="Arial" w:hint="eastAsia"/>
                <w:sz w:val="24"/>
                <w:szCs w:val="24"/>
              </w:rPr>
              <w:t>4.吊篮的拆卸</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A33883"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台班</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ABBC9EA"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13DE50E" w14:textId="402F664E" w:rsidR="008D55E7" w:rsidRPr="00FF0CC9" w:rsidRDefault="008D55E7" w:rsidP="008D55E7">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E893C20" w14:textId="75749BEB" w:rsidR="008D55E7" w:rsidRPr="00FF0CC9" w:rsidRDefault="008D55E7"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1D48300" w14:textId="158E818E" w:rsidR="008D55E7" w:rsidRPr="00FF0CC9" w:rsidRDefault="008D55E7" w:rsidP="008D55E7">
            <w:pPr>
              <w:spacing w:after="0" w:line="240" w:lineRule="auto"/>
              <w:jc w:val="center"/>
              <w:rPr>
                <w:rFonts w:ascii="宋体" w:eastAsia="宋体" w:hAnsi="宋体" w:cs="Arial"/>
                <w:sz w:val="24"/>
                <w:szCs w:val="24"/>
              </w:rPr>
            </w:pPr>
          </w:p>
        </w:tc>
      </w:tr>
      <w:tr w:rsidR="008D55E7" w:rsidRPr="00FF0CC9" w14:paraId="0CDD847A"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1"/>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48C48B9" w14:textId="77777777" w:rsidR="008D55E7" w:rsidRPr="00FF0CC9" w:rsidRDefault="008D55E7" w:rsidP="008D55E7">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lastRenderedPageBreak/>
              <w:t>5</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4CED15F" w14:textId="77777777"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外装饰吊篮场外运输费</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D43267E" w14:textId="636B1F0E"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1.场外运输：车运</w:t>
            </w:r>
            <w:r w:rsidRPr="00FF0CC9">
              <w:rPr>
                <w:rFonts w:ascii="宋体" w:eastAsia="宋体" w:hAnsi="宋体" w:cs="Arial" w:hint="eastAsia"/>
                <w:sz w:val="24"/>
                <w:szCs w:val="24"/>
              </w:rPr>
              <w:br/>
              <w:t>[工作内容]</w:t>
            </w:r>
            <w:r w:rsidRPr="00FF0CC9">
              <w:rPr>
                <w:rFonts w:ascii="宋体" w:eastAsia="宋体" w:hAnsi="宋体" w:cs="Arial" w:hint="eastAsia"/>
                <w:sz w:val="24"/>
                <w:szCs w:val="24"/>
              </w:rPr>
              <w:br/>
              <w:t>1.场外材料运输；</w:t>
            </w:r>
            <w:r w:rsidRPr="00FF0CC9">
              <w:rPr>
                <w:rFonts w:ascii="宋体" w:eastAsia="宋体" w:hAnsi="宋体" w:cs="Arial" w:hint="eastAsia"/>
                <w:sz w:val="24"/>
                <w:szCs w:val="24"/>
              </w:rPr>
              <w:br/>
              <w:t>2.吊车配合上下车</w:t>
            </w:r>
            <w:r w:rsidR="00E31C9F">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42888B6"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119F43"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600</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9178B74" w14:textId="170CEFBE" w:rsidR="008D55E7" w:rsidRPr="00FF0CC9" w:rsidRDefault="008D55E7" w:rsidP="008D55E7">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74DD13C" w14:textId="6656069E" w:rsidR="008D55E7" w:rsidRPr="00FF0CC9" w:rsidRDefault="008D55E7"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F60BA73" w14:textId="0D48B6E4" w:rsidR="008D55E7" w:rsidRPr="00FF0CC9" w:rsidRDefault="008D55E7" w:rsidP="008D55E7">
            <w:pPr>
              <w:spacing w:after="0" w:line="240" w:lineRule="auto"/>
              <w:jc w:val="center"/>
              <w:rPr>
                <w:rFonts w:ascii="宋体" w:eastAsia="宋体" w:hAnsi="宋体" w:cs="Arial"/>
                <w:sz w:val="24"/>
                <w:szCs w:val="24"/>
              </w:rPr>
            </w:pPr>
          </w:p>
        </w:tc>
      </w:tr>
      <w:tr w:rsidR="008D55E7" w:rsidRPr="00FF0CC9" w14:paraId="787B61DB"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5"/>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293006BA" w14:textId="77777777" w:rsidR="008D55E7" w:rsidRPr="00FF0CC9" w:rsidRDefault="008D55E7" w:rsidP="008D55E7">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6</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27ECF35" w14:textId="77777777"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外装饰吊篮第一次安装</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848856E" w14:textId="77777777"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p>
          <w:p w14:paraId="3EC24C57" w14:textId="3EF78224"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br w:type="page"/>
              <w:t>1.安装方式:综合考虑</w:t>
            </w:r>
            <w:r w:rsidRPr="00FF0CC9">
              <w:rPr>
                <w:rFonts w:ascii="宋体" w:eastAsia="宋体" w:hAnsi="宋体" w:cs="Arial" w:hint="eastAsia"/>
                <w:sz w:val="24"/>
                <w:szCs w:val="24"/>
              </w:rPr>
              <w:br w:type="page"/>
            </w:r>
          </w:p>
          <w:p w14:paraId="46451020" w14:textId="77777777" w:rsidR="008D55E7"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ype="page"/>
            </w:r>
          </w:p>
          <w:p w14:paraId="4E945E45" w14:textId="549BCC55" w:rsidR="00E31C9F"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1.吊篮的安装</w:t>
            </w:r>
            <w:r w:rsidR="00E31C9F">
              <w:rPr>
                <w:rFonts w:ascii="宋体" w:eastAsia="宋体" w:hAnsi="宋体" w:cs="Arial" w:hint="eastAsia"/>
                <w:sz w:val="24"/>
                <w:szCs w:val="24"/>
              </w:rPr>
              <w:t>；</w:t>
            </w:r>
          </w:p>
          <w:p w14:paraId="438B5DD7" w14:textId="77FAC0CD" w:rsidR="00E31C9F"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br w:type="page"/>
              <w:t>2.测试电动装置、安全锁、平衡控制器等</w:t>
            </w:r>
            <w:r w:rsidRPr="00FF0CC9">
              <w:rPr>
                <w:rFonts w:ascii="宋体" w:eastAsia="宋体" w:hAnsi="宋体" w:cs="Arial" w:hint="eastAsia"/>
                <w:sz w:val="24"/>
                <w:szCs w:val="24"/>
              </w:rPr>
              <w:br w:type="page"/>
            </w:r>
            <w:r w:rsidR="00E31C9F">
              <w:rPr>
                <w:rFonts w:ascii="宋体" w:eastAsia="宋体" w:hAnsi="宋体" w:cs="Arial" w:hint="eastAsia"/>
                <w:sz w:val="24"/>
                <w:szCs w:val="24"/>
              </w:rPr>
              <w:t>；</w:t>
            </w:r>
          </w:p>
          <w:p w14:paraId="45E00297" w14:textId="69C37633"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3.吊篮的拆卸</w:t>
            </w:r>
            <w:r w:rsidR="00E31C9F">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DD028A2"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5B39728"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5BABE3D" w14:textId="399CF3FD" w:rsidR="008D55E7" w:rsidRPr="00FF0CC9" w:rsidRDefault="008D55E7" w:rsidP="008D55E7">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20E26E" w14:textId="5548FC5D" w:rsidR="008D55E7" w:rsidRPr="00FF0CC9" w:rsidRDefault="008D55E7"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09B7F9C" w14:textId="6C065240" w:rsidR="008D55E7" w:rsidRPr="00FF0CC9" w:rsidRDefault="008D55E7" w:rsidP="008D55E7">
            <w:pPr>
              <w:spacing w:after="0" w:line="240" w:lineRule="auto"/>
              <w:jc w:val="center"/>
              <w:rPr>
                <w:rFonts w:ascii="宋体" w:eastAsia="宋体" w:hAnsi="宋体" w:cs="Arial"/>
                <w:sz w:val="24"/>
                <w:szCs w:val="24"/>
              </w:rPr>
            </w:pPr>
          </w:p>
        </w:tc>
      </w:tr>
      <w:tr w:rsidR="008D55E7" w:rsidRPr="00FF0CC9" w14:paraId="338E1937"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3065F4C3" w14:textId="77777777" w:rsidR="008D55E7" w:rsidRPr="00FF0CC9" w:rsidRDefault="008D55E7" w:rsidP="008D55E7">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7</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26BAD63" w14:textId="77777777"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同一栋楼吊篮移位安装费</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7E792EC" w14:textId="7767576F" w:rsidR="008D55E7" w:rsidRPr="00FF0CC9" w:rsidRDefault="008D55E7" w:rsidP="008D55E7">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1.移位:同一栋楼移位安装</w:t>
            </w:r>
            <w:r w:rsidRPr="00FF0CC9">
              <w:rPr>
                <w:rFonts w:ascii="宋体" w:eastAsia="宋体" w:hAnsi="宋体" w:cs="Arial" w:hint="eastAsia"/>
                <w:sz w:val="24"/>
                <w:szCs w:val="24"/>
              </w:rPr>
              <w:br/>
              <w:t>[工作内容]</w:t>
            </w:r>
            <w:r w:rsidRPr="00FF0CC9">
              <w:rPr>
                <w:rFonts w:ascii="宋体" w:eastAsia="宋体" w:hAnsi="宋体" w:cs="Arial" w:hint="eastAsia"/>
                <w:sz w:val="24"/>
                <w:szCs w:val="24"/>
              </w:rPr>
              <w:br/>
              <w:t>1.吊篮的安装</w:t>
            </w:r>
            <w:r w:rsidR="00E31C9F">
              <w:rPr>
                <w:rFonts w:ascii="宋体" w:eastAsia="宋体" w:hAnsi="宋体" w:cs="Arial" w:hint="eastAsia"/>
                <w:sz w:val="24"/>
                <w:szCs w:val="24"/>
              </w:rPr>
              <w:t>；</w:t>
            </w:r>
            <w:r w:rsidRPr="00FF0CC9">
              <w:rPr>
                <w:rFonts w:ascii="宋体" w:eastAsia="宋体" w:hAnsi="宋体" w:cs="Arial" w:hint="eastAsia"/>
                <w:sz w:val="24"/>
                <w:szCs w:val="24"/>
              </w:rPr>
              <w:br/>
              <w:t>2.测试电动装置、安全锁、平衡控制器等</w:t>
            </w:r>
            <w:r w:rsidR="00E31C9F">
              <w:rPr>
                <w:rFonts w:ascii="宋体" w:eastAsia="宋体" w:hAnsi="宋体" w:cs="Arial" w:hint="eastAsia"/>
                <w:sz w:val="24"/>
                <w:szCs w:val="24"/>
              </w:rPr>
              <w:t>；</w:t>
            </w:r>
            <w:r w:rsidRPr="00FF0CC9">
              <w:rPr>
                <w:rFonts w:ascii="宋体" w:eastAsia="宋体" w:hAnsi="宋体" w:cs="Arial" w:hint="eastAsia"/>
                <w:sz w:val="24"/>
                <w:szCs w:val="24"/>
              </w:rPr>
              <w:br/>
              <w:t>3.吊篮的拆卸</w:t>
            </w:r>
            <w:r w:rsidR="00E31C9F">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9FC270C"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972E3DB"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79C2300" w14:textId="498E529E" w:rsidR="008D55E7" w:rsidRPr="00FF0CC9" w:rsidRDefault="008D55E7" w:rsidP="008D55E7">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BF773B2" w14:textId="74044A7E" w:rsidR="008D55E7" w:rsidRPr="00FF0CC9" w:rsidRDefault="008D55E7"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F1E2C16" w14:textId="63AAAE78" w:rsidR="008D55E7" w:rsidRPr="00FF0CC9" w:rsidRDefault="008D55E7" w:rsidP="008D55E7">
            <w:pPr>
              <w:spacing w:after="0" w:line="240" w:lineRule="auto"/>
              <w:jc w:val="center"/>
              <w:rPr>
                <w:rFonts w:ascii="宋体" w:eastAsia="宋体" w:hAnsi="宋体" w:cs="Arial"/>
                <w:sz w:val="24"/>
                <w:szCs w:val="24"/>
              </w:rPr>
            </w:pPr>
          </w:p>
        </w:tc>
      </w:tr>
      <w:tr w:rsidR="008D55E7" w:rsidRPr="00FF0CC9" w14:paraId="09DFA0E7" w14:textId="77777777" w:rsidTr="008D5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12469" w:type="dxa"/>
            <w:gridSpan w:val="7"/>
            <w:tcBorders>
              <w:top w:val="single" w:sz="4" w:space="0" w:color="auto"/>
              <w:left w:val="single" w:sz="4" w:space="0" w:color="auto"/>
              <w:bottom w:val="single" w:sz="4" w:space="0" w:color="auto"/>
              <w:right w:val="single" w:sz="4" w:space="0" w:color="auto"/>
            </w:tcBorders>
            <w:shd w:val="clear" w:color="FFFFFF" w:fill="FFFFFF"/>
            <w:vAlign w:val="center"/>
            <w:hideMark/>
          </w:tcPr>
          <w:p w14:paraId="6D6A28EC" w14:textId="77777777" w:rsidR="008D55E7" w:rsidRPr="00FF0CC9" w:rsidRDefault="008D55E7" w:rsidP="008D55E7">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合   计</w:t>
            </w: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CB0CCB0" w14:textId="25F4249C" w:rsidR="008D55E7" w:rsidRPr="00FF0CC9" w:rsidRDefault="008D55E7" w:rsidP="008D55E7">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5A94598" w14:textId="222D478B" w:rsidR="008D55E7" w:rsidRPr="00FF0CC9" w:rsidRDefault="008D55E7" w:rsidP="008D55E7">
            <w:pPr>
              <w:spacing w:after="0" w:line="240" w:lineRule="auto"/>
              <w:jc w:val="center"/>
              <w:rPr>
                <w:rFonts w:ascii="宋体" w:eastAsia="宋体" w:hAnsi="宋体" w:cs="Arial"/>
                <w:sz w:val="24"/>
                <w:szCs w:val="24"/>
              </w:rPr>
            </w:pPr>
          </w:p>
        </w:tc>
      </w:tr>
    </w:tbl>
    <w:tbl>
      <w:tblPr>
        <w:tblStyle w:val="afc"/>
        <w:tblpPr w:leftFromText="180" w:rightFromText="180" w:vertAnchor="text" w:horzAnchor="margin" w:tblpXSpec="right" w:tblpY="266"/>
        <w:tblW w:w="5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2090"/>
      </w:tblGrid>
      <w:tr w:rsidR="00E31C9F" w:rsidRPr="00E31C9F" w14:paraId="62092EF5" w14:textId="77777777" w:rsidTr="000655D9">
        <w:trPr>
          <w:trHeight w:val="418"/>
        </w:trPr>
        <w:tc>
          <w:tcPr>
            <w:tcW w:w="3112" w:type="dxa"/>
          </w:tcPr>
          <w:p w14:paraId="3F26765A"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r w:rsidRPr="00E31C9F">
              <w:rPr>
                <w:rFonts w:ascii="宋体" w:eastAsia="宋体" w:hAnsi="宋体" w:hint="eastAsia"/>
                <w:sz w:val="24"/>
                <w:szCs w:val="24"/>
              </w:rPr>
              <w:t>报价单位（公章）：</w:t>
            </w:r>
          </w:p>
        </w:tc>
        <w:tc>
          <w:tcPr>
            <w:tcW w:w="2090" w:type="dxa"/>
            <w:tcBorders>
              <w:bottom w:val="single" w:sz="4" w:space="0" w:color="auto"/>
            </w:tcBorders>
          </w:tcPr>
          <w:p w14:paraId="41973CED"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16E78AE0" w14:textId="77777777" w:rsidTr="000655D9">
        <w:trPr>
          <w:trHeight w:val="405"/>
        </w:trPr>
        <w:tc>
          <w:tcPr>
            <w:tcW w:w="3112" w:type="dxa"/>
          </w:tcPr>
          <w:p w14:paraId="155B4533"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r w:rsidRPr="00E31C9F">
              <w:rPr>
                <w:rFonts w:ascii="宋体" w:eastAsia="宋体" w:hAnsi="宋体" w:hint="eastAsia"/>
                <w:spacing w:val="120"/>
                <w:sz w:val="24"/>
                <w:szCs w:val="24"/>
                <w:fitText w:val="2160" w:id="-1930682880"/>
              </w:rPr>
              <w:t>报价时间</w:t>
            </w:r>
            <w:r w:rsidRPr="00E31C9F">
              <w:rPr>
                <w:rFonts w:ascii="宋体" w:eastAsia="宋体" w:hAnsi="宋体" w:hint="eastAsia"/>
                <w:sz w:val="24"/>
                <w:szCs w:val="24"/>
                <w:fitText w:val="2160" w:id="-1930682880"/>
              </w:rPr>
              <w:t>：</w:t>
            </w:r>
          </w:p>
        </w:tc>
        <w:tc>
          <w:tcPr>
            <w:tcW w:w="2090" w:type="dxa"/>
            <w:tcBorders>
              <w:top w:val="single" w:sz="4" w:space="0" w:color="auto"/>
              <w:bottom w:val="single" w:sz="4" w:space="0" w:color="auto"/>
            </w:tcBorders>
          </w:tcPr>
          <w:p w14:paraId="697A60FC"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70E96B07" w14:textId="77777777" w:rsidTr="000655D9">
        <w:trPr>
          <w:trHeight w:val="418"/>
        </w:trPr>
        <w:tc>
          <w:tcPr>
            <w:tcW w:w="3112" w:type="dxa"/>
          </w:tcPr>
          <w:p w14:paraId="4BC7795C"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fitText w:val="2160" w:id="-1930682879"/>
              </w:rPr>
            </w:pPr>
            <w:r w:rsidRPr="00E31C9F">
              <w:rPr>
                <w:rFonts w:ascii="宋体" w:eastAsia="宋体" w:hAnsi="宋体" w:hint="eastAsia"/>
                <w:spacing w:val="200"/>
                <w:sz w:val="24"/>
                <w:szCs w:val="24"/>
                <w:fitText w:val="2160" w:id="-1930682879"/>
              </w:rPr>
              <w:t>联系人</w:t>
            </w:r>
            <w:r w:rsidRPr="00E31C9F">
              <w:rPr>
                <w:rFonts w:ascii="宋体" w:eastAsia="宋体" w:hAnsi="宋体" w:hint="eastAsia"/>
                <w:sz w:val="24"/>
                <w:szCs w:val="24"/>
                <w:fitText w:val="2160" w:id="-1930682879"/>
              </w:rPr>
              <w:t>：</w:t>
            </w:r>
          </w:p>
        </w:tc>
        <w:tc>
          <w:tcPr>
            <w:tcW w:w="2090" w:type="dxa"/>
            <w:tcBorders>
              <w:top w:val="single" w:sz="4" w:space="0" w:color="auto"/>
              <w:bottom w:val="single" w:sz="4" w:space="0" w:color="auto"/>
            </w:tcBorders>
          </w:tcPr>
          <w:p w14:paraId="3E878AED"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1157B297" w14:textId="77777777" w:rsidTr="000655D9">
        <w:trPr>
          <w:trHeight w:val="405"/>
        </w:trPr>
        <w:tc>
          <w:tcPr>
            <w:tcW w:w="3112" w:type="dxa"/>
          </w:tcPr>
          <w:p w14:paraId="45BBEFF1" w14:textId="77777777" w:rsidR="00E31C9F" w:rsidRPr="000655D9"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rPr>
            </w:pPr>
            <w:r w:rsidRPr="000655D9">
              <w:rPr>
                <w:rFonts w:ascii="宋体" w:eastAsia="宋体" w:hAnsi="宋体" w:hint="eastAsia"/>
                <w:spacing w:val="120"/>
                <w:sz w:val="24"/>
                <w:szCs w:val="24"/>
                <w:fitText w:val="2160" w:id="-1930681599"/>
              </w:rPr>
              <w:t>联系电话</w:t>
            </w:r>
            <w:r w:rsidRPr="000655D9">
              <w:rPr>
                <w:rFonts w:ascii="宋体" w:eastAsia="宋体" w:hAnsi="宋体" w:hint="eastAsia"/>
                <w:sz w:val="24"/>
                <w:szCs w:val="24"/>
                <w:fitText w:val="2160" w:id="-1930681599"/>
              </w:rPr>
              <w:t>：</w:t>
            </w:r>
          </w:p>
        </w:tc>
        <w:tc>
          <w:tcPr>
            <w:tcW w:w="2090" w:type="dxa"/>
            <w:tcBorders>
              <w:top w:val="single" w:sz="4" w:space="0" w:color="auto"/>
              <w:bottom w:val="single" w:sz="4" w:space="0" w:color="auto"/>
            </w:tcBorders>
          </w:tcPr>
          <w:p w14:paraId="55F0C8E4"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bl>
    <w:p w14:paraId="35AEF2AB" w14:textId="317CD4CC" w:rsidR="00A81C33" w:rsidRDefault="00A81C33" w:rsidP="00A124F9">
      <w:pPr>
        <w:snapToGrid w:val="0"/>
        <w:spacing w:after="0" w:line="360" w:lineRule="auto"/>
        <w:rPr>
          <w:rFonts w:ascii="仿宋" w:eastAsia="仿宋" w:hAnsi="仿宋" w:cs="仿宋"/>
          <w:color w:val="000000" w:themeColor="text1"/>
          <w:sz w:val="28"/>
          <w:szCs w:val="28"/>
        </w:rPr>
      </w:pPr>
    </w:p>
    <w:p w14:paraId="1CFC6250" w14:textId="6A3DBE75" w:rsidR="00A81C33" w:rsidRDefault="00A81C33">
      <w:pPr>
        <w:spacing w:after="0" w:line="240" w:lineRule="auto"/>
        <w:jc w:val="left"/>
        <w:rPr>
          <w:rFonts w:ascii="仿宋" w:eastAsia="仿宋" w:hAnsi="仿宋" w:cs="仿宋"/>
          <w:color w:val="000000" w:themeColor="text1"/>
          <w:sz w:val="28"/>
          <w:szCs w:val="28"/>
        </w:rPr>
      </w:pPr>
    </w:p>
    <w:p w14:paraId="55EC9191" w14:textId="77777777" w:rsidR="00A81C33" w:rsidRDefault="00A81C33">
      <w:pPr>
        <w:spacing w:after="0" w:line="240" w:lineRule="auto"/>
        <w:jc w:val="left"/>
        <w:rPr>
          <w:rFonts w:ascii="仿宋" w:eastAsia="仿宋" w:hAnsi="仿宋" w:cs="仿宋"/>
          <w:color w:val="000000" w:themeColor="text1"/>
          <w:sz w:val="28"/>
          <w:szCs w:val="28"/>
        </w:rPr>
      </w:pPr>
    </w:p>
    <w:p w14:paraId="7B060864" w14:textId="77777777" w:rsidR="004A199C" w:rsidRDefault="004A199C" w:rsidP="00A124F9">
      <w:pPr>
        <w:snapToGrid w:val="0"/>
        <w:spacing w:after="0" w:line="360" w:lineRule="auto"/>
        <w:rPr>
          <w:rFonts w:ascii="仿宋" w:eastAsia="仿宋" w:hAnsi="仿宋" w:cs="仿宋"/>
          <w:color w:val="000000" w:themeColor="text1"/>
          <w:sz w:val="28"/>
          <w:szCs w:val="28"/>
        </w:rPr>
        <w:sectPr w:rsidR="004A199C" w:rsidSect="00082ADD">
          <w:headerReference w:type="default" r:id="rId13"/>
          <w:headerReference w:type="first" r:id="rId14"/>
          <w:pgSz w:w="16840" w:h="11907" w:orient="landscape" w:code="9"/>
          <w:pgMar w:top="1134" w:right="1134" w:bottom="1418" w:left="1134" w:header="567" w:footer="284" w:gutter="0"/>
          <w:cols w:space="425"/>
          <w:titlePg/>
          <w:docGrid w:type="lines" w:linePitch="312"/>
        </w:sectPr>
      </w:pPr>
    </w:p>
    <w:p w14:paraId="42E6244F" w14:textId="77777777" w:rsidR="00C3329D" w:rsidRPr="00C3329D" w:rsidRDefault="00C3329D" w:rsidP="00C3329D"/>
    <w:p w14:paraId="21B02A64" w14:textId="7CECB9F1" w:rsidR="00726570" w:rsidRPr="001901ED" w:rsidRDefault="00ED70B8">
      <w:pPr>
        <w:spacing w:line="1000" w:lineRule="exact"/>
        <w:jc w:val="center"/>
        <w:rPr>
          <w:rFonts w:ascii="仿宋" w:eastAsia="仿宋" w:hAnsi="仿宋"/>
          <w:b/>
          <w:color w:val="000000" w:themeColor="text1"/>
          <w:sz w:val="52"/>
          <w:szCs w:val="52"/>
        </w:rPr>
      </w:pPr>
      <w:r>
        <w:rPr>
          <w:noProof/>
        </w:rPr>
        <w:drawing>
          <wp:anchor distT="0" distB="0" distL="114300" distR="114300" simplePos="0" relativeHeight="251660288" behindDoc="1" locked="0" layoutInCell="1" allowOverlap="1" wp14:anchorId="76B08AC8" wp14:editId="36292972">
            <wp:simplePos x="0" y="0"/>
            <wp:positionH relativeFrom="column">
              <wp:posOffset>514350</wp:posOffset>
            </wp:positionH>
            <wp:positionV relativeFrom="paragraph">
              <wp:posOffset>57150</wp:posOffset>
            </wp:positionV>
            <wp:extent cx="4912360" cy="1318260"/>
            <wp:effectExtent l="0" t="0" r="254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2360" cy="1318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12043E" w14:textId="77777777" w:rsidR="00ED70B8" w:rsidRDefault="00ED70B8">
      <w:pPr>
        <w:spacing w:line="1000" w:lineRule="exact"/>
        <w:jc w:val="center"/>
        <w:rPr>
          <w:rFonts w:ascii="仿宋" w:eastAsia="仿宋" w:hAnsi="仿宋"/>
          <w:b/>
          <w:color w:val="000000" w:themeColor="text1"/>
          <w:sz w:val="44"/>
          <w:szCs w:val="44"/>
        </w:rPr>
      </w:pPr>
    </w:p>
    <w:p w14:paraId="7E57128B" w14:textId="7EA46D6F" w:rsidR="00726570" w:rsidRPr="001901ED" w:rsidRDefault="005F5BEC">
      <w:pPr>
        <w:spacing w:line="1000" w:lineRule="exact"/>
        <w:jc w:val="center"/>
        <w:rPr>
          <w:rFonts w:ascii="仿宋" w:eastAsia="仿宋" w:hAnsi="仿宋"/>
          <w:b/>
          <w:color w:val="000000" w:themeColor="text1"/>
          <w:sz w:val="44"/>
          <w:szCs w:val="44"/>
        </w:rPr>
      </w:pPr>
      <w:r w:rsidRPr="001901ED">
        <w:rPr>
          <w:rFonts w:ascii="仿宋" w:eastAsia="仿宋" w:hAnsi="仿宋" w:hint="eastAsia"/>
          <w:b/>
          <w:color w:val="000000" w:themeColor="text1"/>
          <w:sz w:val="44"/>
          <w:szCs w:val="44"/>
        </w:rPr>
        <w:t>关于</w:t>
      </w:r>
      <w:r w:rsidR="00E31C9F" w:rsidRPr="00E31C9F">
        <w:rPr>
          <w:rFonts w:ascii="仿宋" w:eastAsia="仿宋" w:hAnsi="仿宋" w:hint="eastAsia"/>
          <w:b/>
          <w:color w:val="000000" w:themeColor="text1"/>
          <w:sz w:val="44"/>
          <w:szCs w:val="44"/>
        </w:rPr>
        <w:t>渝北校区电教楼外立面线条整改</w:t>
      </w:r>
      <w:r w:rsidR="004A199C" w:rsidRPr="004A199C">
        <w:rPr>
          <w:rFonts w:ascii="仿宋" w:eastAsia="仿宋" w:hAnsi="仿宋" w:hint="eastAsia"/>
          <w:b/>
          <w:color w:val="000000" w:themeColor="text1"/>
          <w:sz w:val="44"/>
          <w:szCs w:val="44"/>
        </w:rPr>
        <w:t>项目</w:t>
      </w:r>
    </w:p>
    <w:p w14:paraId="6D6F64FD" w14:textId="77777777" w:rsidR="00726570" w:rsidRPr="001901ED" w:rsidRDefault="00726570">
      <w:pPr>
        <w:spacing w:line="580" w:lineRule="exact"/>
        <w:jc w:val="center"/>
        <w:rPr>
          <w:rFonts w:ascii="仿宋" w:eastAsia="仿宋" w:hAnsi="仿宋"/>
          <w:b/>
          <w:color w:val="000000" w:themeColor="text1"/>
          <w:sz w:val="52"/>
          <w:szCs w:val="52"/>
        </w:rPr>
      </w:pPr>
    </w:p>
    <w:p w14:paraId="65823FE9"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报</w:t>
      </w:r>
    </w:p>
    <w:p w14:paraId="50DAAD2D"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价</w:t>
      </w:r>
    </w:p>
    <w:p w14:paraId="703287E3"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响</w:t>
      </w:r>
    </w:p>
    <w:p w14:paraId="5D9408EC"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应</w:t>
      </w:r>
    </w:p>
    <w:p w14:paraId="13273083"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文</w:t>
      </w:r>
    </w:p>
    <w:p w14:paraId="617CBED8" w14:textId="77777777" w:rsidR="00726570" w:rsidRPr="001901ED" w:rsidRDefault="005F5BEC">
      <w:pPr>
        <w:spacing w:line="580" w:lineRule="exact"/>
        <w:jc w:val="center"/>
        <w:rPr>
          <w:rFonts w:ascii="仿宋" w:eastAsia="仿宋" w:hAnsi="仿宋"/>
          <w:b/>
          <w:color w:val="000000" w:themeColor="text1"/>
          <w:sz w:val="52"/>
          <w:szCs w:val="52"/>
        </w:rPr>
      </w:pPr>
      <w:r w:rsidRPr="001901ED">
        <w:rPr>
          <w:rFonts w:ascii="仿宋" w:eastAsia="仿宋" w:hAnsi="仿宋" w:hint="eastAsia"/>
          <w:b/>
          <w:color w:val="000000" w:themeColor="text1"/>
          <w:sz w:val="52"/>
          <w:szCs w:val="52"/>
        </w:rPr>
        <w:t>件</w:t>
      </w:r>
    </w:p>
    <w:p w14:paraId="09B25996" w14:textId="77777777" w:rsidR="00726570" w:rsidRPr="001901ED" w:rsidRDefault="00726570">
      <w:pPr>
        <w:spacing w:line="580" w:lineRule="exact"/>
        <w:jc w:val="center"/>
        <w:rPr>
          <w:rFonts w:ascii="仿宋" w:eastAsia="仿宋" w:hAnsi="仿宋"/>
          <w:b/>
          <w:color w:val="000000" w:themeColor="text1"/>
          <w:sz w:val="72"/>
          <w:szCs w:val="72"/>
        </w:rPr>
      </w:pPr>
    </w:p>
    <w:p w14:paraId="1A237F4D" w14:textId="77777777" w:rsidR="00726570" w:rsidRPr="001901ED" w:rsidRDefault="005F5BEC">
      <w:pPr>
        <w:spacing w:line="500" w:lineRule="exact"/>
        <w:ind w:firstLineChars="645" w:firstLine="2331"/>
        <w:rPr>
          <w:rFonts w:ascii="仿宋" w:eastAsia="仿宋" w:hAnsi="仿宋"/>
          <w:b/>
          <w:color w:val="000000" w:themeColor="text1"/>
          <w:sz w:val="36"/>
          <w:szCs w:val="36"/>
        </w:rPr>
      </w:pPr>
      <w:r w:rsidRPr="001901ED">
        <w:rPr>
          <w:rFonts w:ascii="仿宋" w:eastAsia="仿宋" w:hAnsi="仿宋" w:hint="eastAsia"/>
          <w:b/>
          <w:color w:val="000000" w:themeColor="text1"/>
          <w:sz w:val="36"/>
          <w:szCs w:val="36"/>
        </w:rPr>
        <w:t>参与人名称（公司全称）：</w:t>
      </w:r>
      <w:r w:rsidRPr="001901ED">
        <w:rPr>
          <w:rFonts w:ascii="仿宋" w:eastAsia="仿宋" w:hAnsi="仿宋"/>
          <w:b/>
          <w:color w:val="000000" w:themeColor="text1"/>
          <w:sz w:val="36"/>
          <w:szCs w:val="36"/>
        </w:rPr>
        <w:t>XXXX</w:t>
      </w:r>
    </w:p>
    <w:p w14:paraId="5ED75C1A" w14:textId="77777777" w:rsidR="00726570" w:rsidRPr="001901ED" w:rsidRDefault="005F5BEC">
      <w:pPr>
        <w:spacing w:line="500" w:lineRule="exact"/>
        <w:ind w:firstLineChars="645" w:firstLine="2331"/>
        <w:rPr>
          <w:rFonts w:ascii="仿宋" w:eastAsia="仿宋" w:hAnsi="仿宋"/>
          <w:b/>
          <w:color w:val="000000" w:themeColor="text1"/>
          <w:sz w:val="36"/>
          <w:szCs w:val="36"/>
        </w:rPr>
      </w:pPr>
      <w:r w:rsidRPr="001901ED">
        <w:rPr>
          <w:rFonts w:ascii="仿宋" w:eastAsia="仿宋" w:hAnsi="仿宋" w:hint="eastAsia"/>
          <w:b/>
          <w:color w:val="000000" w:themeColor="text1"/>
          <w:sz w:val="36"/>
          <w:szCs w:val="36"/>
        </w:rPr>
        <w:t>参与人授权代表：X</w:t>
      </w:r>
      <w:r w:rsidRPr="001901ED">
        <w:rPr>
          <w:rFonts w:ascii="仿宋" w:eastAsia="仿宋" w:hAnsi="仿宋"/>
          <w:b/>
          <w:color w:val="000000" w:themeColor="text1"/>
          <w:sz w:val="36"/>
          <w:szCs w:val="36"/>
        </w:rPr>
        <w:t>XXX</w:t>
      </w:r>
    </w:p>
    <w:p w14:paraId="06F534F4" w14:textId="77777777" w:rsidR="00726570" w:rsidRPr="001901ED" w:rsidRDefault="00726570">
      <w:pPr>
        <w:jc w:val="center"/>
        <w:rPr>
          <w:rFonts w:ascii="仿宋" w:eastAsia="仿宋" w:hAnsi="仿宋"/>
          <w:b/>
          <w:color w:val="000000" w:themeColor="text1"/>
          <w:sz w:val="36"/>
          <w:szCs w:val="36"/>
        </w:rPr>
      </w:pPr>
    </w:p>
    <w:p w14:paraId="173ACA17" w14:textId="77777777" w:rsidR="00726570" w:rsidRPr="001901ED" w:rsidRDefault="00726570">
      <w:pPr>
        <w:rPr>
          <w:rFonts w:ascii="仿宋" w:eastAsia="仿宋" w:hAnsi="仿宋"/>
          <w:b/>
          <w:bCs/>
          <w:color w:val="000000" w:themeColor="text1"/>
          <w:sz w:val="30"/>
          <w:szCs w:val="30"/>
        </w:rPr>
      </w:pPr>
    </w:p>
    <w:p w14:paraId="4567862F" w14:textId="77777777" w:rsidR="00726570" w:rsidRPr="001901ED" w:rsidRDefault="005F5BEC">
      <w:pPr>
        <w:jc w:val="center"/>
        <w:rPr>
          <w:rFonts w:ascii="仿宋" w:eastAsia="仿宋" w:hAnsi="仿宋"/>
          <w:b/>
          <w:bCs/>
          <w:color w:val="000000" w:themeColor="text1"/>
          <w:sz w:val="30"/>
          <w:szCs w:val="30"/>
        </w:rPr>
      </w:pPr>
      <w:r w:rsidRPr="001901ED">
        <w:rPr>
          <w:rFonts w:ascii="仿宋" w:eastAsia="仿宋" w:hAnsi="仿宋" w:hint="eastAsia"/>
          <w:b/>
          <w:bCs/>
          <w:color w:val="000000" w:themeColor="text1"/>
          <w:sz w:val="30"/>
          <w:szCs w:val="30"/>
        </w:rPr>
        <w:t>此封面应作为报价响应文件封面</w:t>
      </w:r>
    </w:p>
    <w:p w14:paraId="2F938AE6" w14:textId="77777777" w:rsidR="00726570" w:rsidRPr="001901ED" w:rsidRDefault="00726570">
      <w:pPr>
        <w:rPr>
          <w:rFonts w:ascii="仿宋" w:eastAsia="仿宋" w:hAnsi="仿宋"/>
          <w:b/>
          <w:bCs/>
          <w:color w:val="000000" w:themeColor="text1"/>
          <w:sz w:val="30"/>
          <w:szCs w:val="30"/>
        </w:rPr>
        <w:sectPr w:rsidR="00726570" w:rsidRPr="001901ED" w:rsidSect="00ED70B8">
          <w:headerReference w:type="first" r:id="rId15"/>
          <w:pgSz w:w="11906" w:h="16838"/>
          <w:pgMar w:top="1440" w:right="1416" w:bottom="1440" w:left="1134" w:header="851" w:footer="227" w:gutter="0"/>
          <w:cols w:space="425"/>
          <w:titlePg/>
          <w:docGrid w:type="lines" w:linePitch="312"/>
        </w:sectPr>
      </w:pPr>
    </w:p>
    <w:p w14:paraId="4A445A84" w14:textId="77777777" w:rsidR="00726570" w:rsidRPr="001901ED" w:rsidRDefault="005F5BEC">
      <w:pPr>
        <w:jc w:val="center"/>
        <w:outlineLvl w:val="1"/>
        <w:rPr>
          <w:rFonts w:ascii="仿宋" w:eastAsia="仿宋" w:hAnsi="仿宋"/>
          <w:b/>
          <w:bCs/>
          <w:color w:val="000000" w:themeColor="text1"/>
          <w:sz w:val="28"/>
          <w:szCs w:val="28"/>
        </w:rPr>
      </w:pPr>
      <w:bookmarkStart w:id="52" w:name="_Toc169332949"/>
      <w:bookmarkStart w:id="53" w:name="_Toc192664153"/>
      <w:bookmarkStart w:id="54" w:name="_Toc181436461"/>
      <w:bookmarkStart w:id="55" w:name="_Toc213208766"/>
      <w:bookmarkStart w:id="56" w:name="_Toc192663835"/>
      <w:bookmarkStart w:id="57" w:name="_Toc191803626"/>
      <w:bookmarkStart w:id="58" w:name="_Toc192663686"/>
      <w:bookmarkStart w:id="59" w:name="_Toc232302115"/>
      <w:bookmarkStart w:id="60" w:name="_Toc169332838"/>
      <w:bookmarkStart w:id="61" w:name="_Toc235438274"/>
      <w:bookmarkStart w:id="62" w:name="_Toc213755995"/>
      <w:bookmarkStart w:id="63" w:name="_Toc180302913"/>
      <w:bookmarkStart w:id="64" w:name="_Toc219800243"/>
      <w:bookmarkStart w:id="65" w:name="_Toc182805217"/>
      <w:bookmarkStart w:id="66" w:name="_Toc191789329"/>
      <w:bookmarkStart w:id="67" w:name="_Toc211917116"/>
      <w:bookmarkStart w:id="68" w:name="_Toc181436565"/>
      <w:bookmarkStart w:id="69" w:name="_Toc191783222"/>
      <w:bookmarkStart w:id="70" w:name="_Toc267059539"/>
      <w:bookmarkStart w:id="71" w:name="_Toc235437991"/>
      <w:bookmarkStart w:id="72" w:name="_Toc223146608"/>
      <w:bookmarkStart w:id="73" w:name="_Toc213755858"/>
      <w:bookmarkStart w:id="74" w:name="_Toc160880160"/>
      <w:bookmarkStart w:id="75" w:name="_Toc235438344"/>
      <w:bookmarkStart w:id="76" w:name="_Toc251586231"/>
      <w:bookmarkStart w:id="77" w:name="_Toc203355733"/>
      <w:bookmarkStart w:id="78" w:name="_Toc217891402"/>
      <w:bookmarkStart w:id="79" w:name="_Toc191802690"/>
      <w:bookmarkStart w:id="80" w:name="_Toc182372782"/>
      <w:bookmarkStart w:id="81" w:name="_Toc225669322"/>
      <w:bookmarkStart w:id="82" w:name="_Toc267060321"/>
      <w:bookmarkStart w:id="83" w:name="_Toc170798793"/>
      <w:bookmarkStart w:id="84" w:name="_Toc193160448"/>
      <w:bookmarkStart w:id="85" w:name="_Toc267060068"/>
      <w:bookmarkStart w:id="86" w:name="_Toc192996446"/>
      <w:bookmarkStart w:id="87" w:name="_Toc267059181"/>
      <w:bookmarkStart w:id="88" w:name="_Toc254790899"/>
      <w:bookmarkStart w:id="89" w:name="_Toc230071147"/>
      <w:bookmarkStart w:id="90" w:name="_Toc259692647"/>
      <w:bookmarkStart w:id="91" w:name="_Toc266868937"/>
      <w:bookmarkStart w:id="92" w:name="_Toc267059653"/>
      <w:bookmarkStart w:id="93" w:name="_Toc267060208"/>
      <w:bookmarkStart w:id="94" w:name="_Toc193165734"/>
      <w:bookmarkStart w:id="95" w:name="_Toc249325711"/>
      <w:bookmarkStart w:id="96" w:name="_Toc160880529"/>
      <w:bookmarkStart w:id="97" w:name="_Toc259692740"/>
      <w:bookmarkStart w:id="98" w:name="_Toc177985469"/>
      <w:bookmarkStart w:id="99" w:name="_Toc258401256"/>
      <w:bookmarkStart w:id="100" w:name="_Toc259520865"/>
      <w:bookmarkStart w:id="101" w:name="_Toc253066614"/>
      <w:bookmarkStart w:id="102" w:name="_Toc192996338"/>
      <w:bookmarkStart w:id="103" w:name="_Toc266870432"/>
      <w:bookmarkStart w:id="104" w:name="_Toc267059919"/>
      <w:bookmarkStart w:id="105" w:name="_Toc273178698"/>
      <w:bookmarkStart w:id="106" w:name="_Toc227058530"/>
      <w:bookmarkStart w:id="107" w:name="_Toc267059806"/>
      <w:bookmarkStart w:id="108" w:name="_Toc266868670"/>
      <w:bookmarkStart w:id="109" w:name="_Toc267060453"/>
      <w:bookmarkStart w:id="110" w:name="_Toc266870907"/>
      <w:bookmarkStart w:id="111" w:name="_Toc267059030"/>
      <w:bookmarkStart w:id="112" w:name="_Toc213756051"/>
      <w:bookmarkStart w:id="113" w:name="_Toc251613829"/>
      <w:bookmarkStart w:id="114" w:name="_Toc236021449"/>
      <w:bookmarkStart w:id="115" w:name="_Toc255975007"/>
      <w:bookmarkStart w:id="116" w:name="_Toc266870833"/>
      <w:bookmarkStart w:id="117" w:name="_Toc213755939"/>
      <w:r w:rsidRPr="001901ED">
        <w:rPr>
          <w:rFonts w:ascii="仿宋" w:eastAsia="仿宋" w:hAnsi="仿宋" w:hint="eastAsia"/>
          <w:b/>
          <w:bCs/>
          <w:color w:val="000000" w:themeColor="text1"/>
          <w:sz w:val="28"/>
          <w:szCs w:val="28"/>
        </w:rPr>
        <w:lastRenderedPageBreak/>
        <w:t>1、</w:t>
      </w:r>
      <w:bookmarkStart w:id="118" w:name="_Hlk4753679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1901ED">
        <w:rPr>
          <w:rFonts w:ascii="仿宋" w:eastAsia="仿宋" w:hAnsi="仿宋" w:hint="eastAsia"/>
          <w:b/>
          <w:bCs/>
          <w:color w:val="000000" w:themeColor="text1"/>
          <w:sz w:val="28"/>
          <w:szCs w:val="28"/>
        </w:rPr>
        <w:t>询价响应函</w:t>
      </w:r>
    </w:p>
    <w:p w14:paraId="3B51664D"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致：四川外国语大学重庆南方翻译学院</w:t>
      </w:r>
    </w:p>
    <w:p w14:paraId="3CCE647A" w14:textId="78CB2EAF"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w:t>
      </w:r>
      <w:r w:rsidR="00C3329D">
        <w:rPr>
          <w:rFonts w:ascii="仿宋" w:eastAsia="仿宋" w:hAnsi="仿宋" w:hint="eastAsia"/>
          <w:color w:val="000000" w:themeColor="text1"/>
          <w:sz w:val="28"/>
          <w:szCs w:val="28"/>
        </w:rPr>
        <w:t>根据贵方渝北校区校园封闭</w:t>
      </w:r>
      <w:r w:rsidRPr="001901ED">
        <w:rPr>
          <w:rFonts w:ascii="仿宋" w:eastAsia="仿宋" w:hAnsi="仿宋" w:hint="eastAsia"/>
          <w:color w:val="000000" w:themeColor="text1"/>
          <w:sz w:val="28"/>
          <w:szCs w:val="28"/>
        </w:rPr>
        <w:t>改造项目的公开询价邀请（编号）:</w:t>
      </w:r>
      <w:r w:rsidR="00C44EF4">
        <w:rPr>
          <w:rFonts w:ascii="仿宋" w:eastAsia="仿宋" w:hAnsi="仿宋"/>
          <w:color w:val="000000" w:themeColor="text1"/>
          <w:sz w:val="28"/>
          <w:szCs w:val="28"/>
          <w:u w:val="single"/>
        </w:rPr>
        <w:t xml:space="preserve">         </w:t>
      </w:r>
      <w:r w:rsidRPr="00C3329D">
        <w:rPr>
          <w:rFonts w:ascii="仿宋" w:eastAsia="仿宋" w:hAnsi="仿宋" w:hint="eastAsia"/>
          <w:color w:val="000000" w:themeColor="text1"/>
          <w:sz w:val="28"/>
          <w:szCs w:val="28"/>
          <w:u w:val="single"/>
        </w:rPr>
        <w:t>，</w:t>
      </w:r>
      <w:r w:rsidRPr="001901ED">
        <w:rPr>
          <w:rFonts w:ascii="仿宋" w:eastAsia="仿宋" w:hAnsi="仿宋" w:hint="eastAsia"/>
          <w:color w:val="000000" w:themeColor="text1"/>
          <w:sz w:val="28"/>
          <w:szCs w:val="28"/>
        </w:rPr>
        <w:t>本签字代表</w:t>
      </w:r>
      <w:r w:rsidRPr="001901ED">
        <w:rPr>
          <w:rFonts w:ascii="仿宋" w:eastAsia="仿宋" w:hAnsi="仿宋" w:hint="eastAsia"/>
          <w:color w:val="000000" w:themeColor="text1"/>
          <w:sz w:val="28"/>
          <w:szCs w:val="28"/>
          <w:u w:val="single"/>
        </w:rPr>
        <w:t>（全名、职务）</w:t>
      </w:r>
      <w:r w:rsidRPr="001901ED">
        <w:rPr>
          <w:rFonts w:ascii="仿宋" w:eastAsia="仿宋" w:hAnsi="仿宋" w:hint="eastAsia"/>
          <w:color w:val="000000" w:themeColor="text1"/>
          <w:sz w:val="28"/>
          <w:szCs w:val="28"/>
        </w:rPr>
        <w:t>正式授权并代表我方</w:t>
      </w:r>
      <w:r w:rsidRPr="001901ED">
        <w:rPr>
          <w:rFonts w:ascii="仿宋" w:eastAsia="仿宋" w:hAnsi="仿宋" w:hint="eastAsia"/>
          <w:color w:val="000000" w:themeColor="text1"/>
          <w:sz w:val="28"/>
          <w:szCs w:val="28"/>
          <w:u w:val="single"/>
        </w:rPr>
        <w:t>（参与人公司名称、地址）</w:t>
      </w:r>
      <w:r w:rsidRPr="001901ED">
        <w:rPr>
          <w:rFonts w:ascii="仿宋" w:eastAsia="仿宋" w:hAnsi="仿宋" w:hint="eastAsia"/>
          <w:color w:val="000000" w:themeColor="text1"/>
          <w:sz w:val="28"/>
          <w:szCs w:val="28"/>
        </w:rPr>
        <w:t>提交下述文件正本1份和副本1份。</w:t>
      </w:r>
    </w:p>
    <w:p w14:paraId="54F16141"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w:t>
      </w:r>
      <w:r w:rsidRPr="001901ED">
        <w:rPr>
          <w:rFonts w:ascii="仿宋" w:eastAsia="仿宋" w:hAnsi="仿宋"/>
          <w:color w:val="000000" w:themeColor="text1"/>
          <w:sz w:val="28"/>
          <w:szCs w:val="28"/>
        </w:rPr>
        <w:t>1</w:t>
      </w:r>
      <w:r w:rsidRPr="001901ED">
        <w:rPr>
          <w:rFonts w:ascii="仿宋" w:eastAsia="仿宋" w:hAnsi="仿宋" w:hint="eastAsia"/>
          <w:color w:val="000000" w:themeColor="text1"/>
          <w:sz w:val="28"/>
          <w:szCs w:val="28"/>
        </w:rPr>
        <w:t>) 分项报价表</w:t>
      </w:r>
    </w:p>
    <w:p w14:paraId="4B2CD8A6" w14:textId="77777777" w:rsidR="00726570" w:rsidRPr="001901ED" w:rsidRDefault="005F5BEC">
      <w:pPr>
        <w:spacing w:after="0" w:line="480" w:lineRule="exact"/>
        <w:ind w:firstLineChars="202" w:firstLine="566"/>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w:t>
      </w:r>
      <w:r w:rsidRPr="001901ED">
        <w:rPr>
          <w:rFonts w:ascii="仿宋" w:eastAsia="仿宋" w:hAnsi="仿宋"/>
          <w:color w:val="000000" w:themeColor="text1"/>
          <w:sz w:val="28"/>
          <w:szCs w:val="28"/>
        </w:rPr>
        <w:t>2</w:t>
      </w:r>
      <w:r w:rsidRPr="001901ED">
        <w:rPr>
          <w:rFonts w:ascii="仿宋" w:eastAsia="仿宋" w:hAnsi="仿宋" w:hint="eastAsia"/>
          <w:color w:val="000000" w:themeColor="text1"/>
          <w:sz w:val="28"/>
          <w:szCs w:val="28"/>
        </w:rPr>
        <w:t>) 参与人资格证明文件</w:t>
      </w:r>
    </w:p>
    <w:p w14:paraId="12803093" w14:textId="4CCEAC3F" w:rsidR="00726570" w:rsidRPr="001901ED" w:rsidRDefault="005F5BEC">
      <w:pPr>
        <w:spacing w:after="0" w:line="480" w:lineRule="exact"/>
        <w:ind w:firstLine="57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w:t>
      </w:r>
      <w:r w:rsidRPr="001901ED">
        <w:rPr>
          <w:rFonts w:ascii="仿宋" w:eastAsia="仿宋" w:hAnsi="仿宋"/>
          <w:color w:val="000000" w:themeColor="text1"/>
          <w:sz w:val="28"/>
          <w:szCs w:val="28"/>
        </w:rPr>
        <w:t>3</w:t>
      </w:r>
      <w:r w:rsidRPr="001901ED">
        <w:rPr>
          <w:rFonts w:ascii="仿宋" w:eastAsia="仿宋" w:hAnsi="仿宋" w:hint="eastAsia"/>
          <w:color w:val="000000" w:themeColor="text1"/>
          <w:sz w:val="28"/>
          <w:szCs w:val="28"/>
        </w:rPr>
        <w:t>) 质保</w:t>
      </w:r>
      <w:r w:rsidR="00C3329D">
        <w:rPr>
          <w:rFonts w:ascii="仿宋" w:eastAsia="仿宋" w:hAnsi="仿宋" w:hint="eastAsia"/>
          <w:color w:val="000000" w:themeColor="text1"/>
          <w:sz w:val="28"/>
          <w:szCs w:val="28"/>
        </w:rPr>
        <w:t>和后</w:t>
      </w:r>
      <w:r w:rsidRPr="001901ED">
        <w:rPr>
          <w:rFonts w:ascii="仿宋" w:eastAsia="仿宋" w:hAnsi="仿宋" w:hint="eastAsia"/>
          <w:color w:val="000000" w:themeColor="text1"/>
          <w:sz w:val="28"/>
          <w:szCs w:val="28"/>
        </w:rPr>
        <w:t>期服务承诺书</w:t>
      </w:r>
    </w:p>
    <w:p w14:paraId="5AD429D4"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据此函，签字代表宣布同意如下：</w:t>
      </w:r>
    </w:p>
    <w:p w14:paraId="18558D39" w14:textId="25346C4C"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1.所附详细报价表中规定的应提供和交付的货物及服务报价总价（国内现场交货价）为人民币</w:t>
      </w:r>
      <w:r w:rsidR="005B4036">
        <w:rPr>
          <w:rFonts w:ascii="仿宋" w:eastAsia="仿宋" w:hAnsi="仿宋"/>
          <w:color w:val="000000" w:themeColor="text1"/>
          <w:sz w:val="28"/>
          <w:szCs w:val="28"/>
          <w:u w:val="single"/>
        </w:rPr>
        <w:t xml:space="preserve">                  </w:t>
      </w:r>
      <w:r w:rsidRPr="001901ED">
        <w:rPr>
          <w:rFonts w:ascii="仿宋" w:eastAsia="仿宋" w:hAnsi="仿宋" w:hint="eastAsia"/>
          <w:color w:val="000000" w:themeColor="text1"/>
          <w:sz w:val="28"/>
          <w:szCs w:val="28"/>
        </w:rPr>
        <w:t>，即</w:t>
      </w:r>
      <w:r w:rsidRPr="005B4036">
        <w:rPr>
          <w:rFonts w:ascii="仿宋" w:eastAsia="仿宋" w:hAnsi="仿宋" w:hint="eastAsia"/>
          <w:color w:val="000000" w:themeColor="text1"/>
          <w:sz w:val="28"/>
          <w:szCs w:val="28"/>
          <w:u w:val="single"/>
        </w:rPr>
        <w:t xml:space="preserve"> </w:t>
      </w:r>
      <w:r w:rsidR="005B4036">
        <w:rPr>
          <w:rFonts w:ascii="仿宋" w:eastAsia="仿宋" w:hAnsi="仿宋"/>
          <w:color w:val="000000" w:themeColor="text1"/>
          <w:sz w:val="28"/>
          <w:szCs w:val="28"/>
          <w:u w:val="single"/>
        </w:rPr>
        <w:t xml:space="preserve">          </w:t>
      </w:r>
      <w:r w:rsidRPr="005B4036">
        <w:rPr>
          <w:rFonts w:ascii="仿宋" w:eastAsia="仿宋" w:hAnsi="仿宋" w:hint="eastAsia"/>
          <w:color w:val="000000" w:themeColor="text1"/>
          <w:sz w:val="28"/>
          <w:szCs w:val="28"/>
          <w:u w:val="single"/>
        </w:rPr>
        <w:t>（中文表述）</w:t>
      </w:r>
      <w:r w:rsidRPr="001901ED">
        <w:rPr>
          <w:rFonts w:ascii="仿宋" w:eastAsia="仿宋" w:hAnsi="仿宋" w:hint="eastAsia"/>
          <w:color w:val="000000" w:themeColor="text1"/>
          <w:sz w:val="28"/>
          <w:szCs w:val="28"/>
        </w:rPr>
        <w:t>。</w:t>
      </w:r>
    </w:p>
    <w:p w14:paraId="25178A11"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2.参与人已详细审查全部公开询价文件，包括修改文件（如有的话）和有关附件，将自行承担因对全部询价响应文件理解不正确或误解而产生的相应后果。</w:t>
      </w:r>
    </w:p>
    <w:p w14:paraId="13187729"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3.参与人保证遵守公开询价文件的全部规定，参与人所提交的材料中所含的信息均为真实、准确、完整，且不具有任何误导性。</w:t>
      </w:r>
    </w:p>
    <w:p w14:paraId="2CA0103A"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4.参与人将按公开询价文件的规定履行合同责任和义务。</w:t>
      </w:r>
    </w:p>
    <w:p w14:paraId="139B3A9E"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color w:val="000000" w:themeColor="text1"/>
          <w:sz w:val="28"/>
          <w:szCs w:val="28"/>
        </w:rPr>
        <w:t>5</w:t>
      </w:r>
      <w:r w:rsidRPr="001901ED">
        <w:rPr>
          <w:rFonts w:ascii="仿宋" w:eastAsia="仿宋" w:hAnsi="仿宋" w:hint="eastAsia"/>
          <w:color w:val="000000" w:themeColor="text1"/>
          <w:sz w:val="28"/>
          <w:szCs w:val="28"/>
        </w:rPr>
        <w:t>.参与人同意提供按照采购单位可能要求的与其公开询价有关的一切数据或资料，完全理解贵方不一定要接受最低的报价或收到的任何询价响应文件。</w:t>
      </w:r>
    </w:p>
    <w:p w14:paraId="4524860E" w14:textId="77777777" w:rsidR="00726570" w:rsidRPr="001901ED" w:rsidRDefault="005F5BEC">
      <w:pPr>
        <w:spacing w:after="0" w:line="480" w:lineRule="exact"/>
        <w:ind w:firstLineChars="200" w:firstLine="560"/>
        <w:rPr>
          <w:rFonts w:ascii="仿宋" w:eastAsia="仿宋" w:hAnsi="仿宋"/>
          <w:color w:val="000000" w:themeColor="text1"/>
          <w:sz w:val="28"/>
          <w:szCs w:val="28"/>
        </w:rPr>
      </w:pPr>
      <w:r w:rsidRPr="001901ED">
        <w:rPr>
          <w:rFonts w:ascii="仿宋" w:eastAsia="仿宋" w:hAnsi="仿宋"/>
          <w:color w:val="000000" w:themeColor="text1"/>
          <w:sz w:val="28"/>
          <w:szCs w:val="28"/>
        </w:rPr>
        <w:t>6</w:t>
      </w:r>
      <w:r w:rsidRPr="001901ED">
        <w:rPr>
          <w:rFonts w:ascii="仿宋" w:eastAsia="仿宋" w:hAnsi="仿宋" w:hint="eastAsia"/>
          <w:color w:val="000000" w:themeColor="text1"/>
          <w:sz w:val="28"/>
          <w:szCs w:val="28"/>
        </w:rPr>
        <w:t>.与本此公开询价有关的一切正式往来通讯请寄：</w:t>
      </w:r>
    </w:p>
    <w:p w14:paraId="2537ABF1" w14:textId="77777777" w:rsidR="00726570" w:rsidRPr="001901ED" w:rsidRDefault="005F5BEC">
      <w:pPr>
        <w:spacing w:after="0" w:line="480" w:lineRule="exact"/>
        <w:rPr>
          <w:rFonts w:ascii="仿宋" w:eastAsia="仿宋" w:hAnsi="仿宋"/>
          <w:color w:val="000000" w:themeColor="text1"/>
          <w:sz w:val="28"/>
          <w:szCs w:val="28"/>
          <w:u w:val="single"/>
        </w:rPr>
      </w:pPr>
      <w:r w:rsidRPr="001901ED">
        <w:rPr>
          <w:rFonts w:ascii="仿宋" w:eastAsia="仿宋" w:hAnsi="仿宋" w:hint="eastAsia"/>
          <w:color w:val="000000" w:themeColor="text1"/>
          <w:sz w:val="28"/>
          <w:szCs w:val="28"/>
        </w:rPr>
        <w:t xml:space="preserve">      地址：  </w:t>
      </w:r>
      <w:r w:rsidR="001901ED">
        <w:rPr>
          <w:rFonts w:ascii="仿宋" w:eastAsia="仿宋" w:hAnsi="仿宋"/>
          <w:color w:val="000000" w:themeColor="text1"/>
          <w:sz w:val="28"/>
          <w:szCs w:val="28"/>
        </w:rPr>
        <w:t xml:space="preserve">             </w:t>
      </w:r>
      <w:r w:rsidRPr="001901ED">
        <w:rPr>
          <w:rFonts w:ascii="仿宋" w:eastAsia="仿宋" w:hAnsi="仿宋" w:hint="eastAsia"/>
          <w:color w:val="000000" w:themeColor="text1"/>
          <w:sz w:val="28"/>
          <w:szCs w:val="28"/>
        </w:rPr>
        <w:t xml:space="preserve">邮编： </w:t>
      </w:r>
    </w:p>
    <w:p w14:paraId="63CC02C2" w14:textId="77777777" w:rsidR="00726570" w:rsidRPr="001901ED" w:rsidRDefault="005F5BEC">
      <w:pPr>
        <w:spacing w:after="0" w:line="480" w:lineRule="exact"/>
        <w:rPr>
          <w:rFonts w:ascii="仿宋" w:eastAsia="仿宋" w:hAnsi="仿宋"/>
          <w:color w:val="000000" w:themeColor="text1"/>
          <w:sz w:val="28"/>
          <w:szCs w:val="28"/>
          <w:u w:val="single"/>
        </w:rPr>
      </w:pPr>
      <w:r w:rsidRPr="001901ED">
        <w:rPr>
          <w:rFonts w:ascii="仿宋" w:eastAsia="仿宋" w:hAnsi="仿宋" w:hint="eastAsia"/>
          <w:color w:val="000000" w:themeColor="text1"/>
          <w:sz w:val="28"/>
          <w:szCs w:val="28"/>
        </w:rPr>
        <w:t xml:space="preserve">      电话：  </w:t>
      </w:r>
      <w:r w:rsidR="001901ED">
        <w:rPr>
          <w:rFonts w:ascii="仿宋" w:eastAsia="仿宋" w:hAnsi="仿宋"/>
          <w:color w:val="000000" w:themeColor="text1"/>
          <w:sz w:val="28"/>
          <w:szCs w:val="28"/>
        </w:rPr>
        <w:t xml:space="preserve">             </w:t>
      </w:r>
      <w:r w:rsidRPr="001901ED">
        <w:rPr>
          <w:rFonts w:ascii="仿宋" w:eastAsia="仿宋" w:hAnsi="仿宋" w:hint="eastAsia"/>
          <w:color w:val="000000" w:themeColor="text1"/>
          <w:sz w:val="28"/>
          <w:szCs w:val="28"/>
        </w:rPr>
        <w:t xml:space="preserve">传真： </w:t>
      </w:r>
    </w:p>
    <w:p w14:paraId="2492ADE3" w14:textId="77777777" w:rsidR="00726570" w:rsidRPr="001901ED" w:rsidRDefault="005F5BEC">
      <w:pPr>
        <w:spacing w:after="0" w:line="480" w:lineRule="exact"/>
        <w:rPr>
          <w:rFonts w:ascii="仿宋" w:eastAsia="仿宋" w:hAnsi="仿宋"/>
          <w:color w:val="000000" w:themeColor="text1"/>
          <w:sz w:val="28"/>
          <w:szCs w:val="28"/>
          <w:u w:val="single"/>
        </w:rPr>
      </w:pPr>
      <w:r w:rsidRPr="001901ED">
        <w:rPr>
          <w:rFonts w:ascii="仿宋" w:eastAsia="仿宋" w:hAnsi="仿宋" w:hint="eastAsia"/>
          <w:color w:val="000000" w:themeColor="text1"/>
          <w:sz w:val="28"/>
          <w:szCs w:val="28"/>
        </w:rPr>
        <w:t xml:space="preserve">      参与人授权代表签字： </w:t>
      </w:r>
    </w:p>
    <w:p w14:paraId="2A25960A" w14:textId="77777777" w:rsidR="00726570" w:rsidRPr="001901ED" w:rsidRDefault="005F5BEC">
      <w:pPr>
        <w:spacing w:after="0" w:line="4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参与人（公司全称并加盖公章）：</w:t>
      </w:r>
    </w:p>
    <w:p w14:paraId="716C845B" w14:textId="77777777" w:rsidR="00C44EF4" w:rsidRDefault="005F5BEC">
      <w:pPr>
        <w:pStyle w:val="33"/>
        <w:spacing w:line="480" w:lineRule="exact"/>
        <w:jc w:val="left"/>
        <w:outlineLvl w:val="9"/>
        <w:rPr>
          <w:rFonts w:ascii="仿宋" w:eastAsia="仿宋" w:hAnsi="仿宋"/>
          <w:color w:val="000000" w:themeColor="text1"/>
          <w:szCs w:val="28"/>
        </w:rPr>
        <w:sectPr w:rsidR="00C44EF4">
          <w:headerReference w:type="default" r:id="rId16"/>
          <w:footerReference w:type="default" r:id="rId17"/>
          <w:headerReference w:type="first" r:id="rId18"/>
          <w:type w:val="continuous"/>
          <w:pgSz w:w="11906" w:h="16838"/>
          <w:pgMar w:top="1440" w:right="1416" w:bottom="1440" w:left="1134" w:header="851" w:footer="992" w:gutter="0"/>
          <w:cols w:space="425"/>
          <w:titlePg/>
          <w:docGrid w:type="lines" w:linePitch="312"/>
        </w:sectPr>
      </w:pPr>
      <w:r w:rsidRPr="001901ED">
        <w:rPr>
          <w:rFonts w:ascii="仿宋" w:eastAsia="仿宋" w:hAnsi="仿宋" w:hint="eastAsia"/>
          <w:color w:val="000000" w:themeColor="text1"/>
          <w:szCs w:val="28"/>
        </w:rPr>
        <w:t xml:space="preserve">      日  期： 年 月 日</w:t>
      </w:r>
      <w:bookmarkEnd w:id="118"/>
    </w:p>
    <w:p w14:paraId="250DA62C" w14:textId="77777777" w:rsidR="00726570" w:rsidRPr="001901ED" w:rsidRDefault="005F5BEC">
      <w:pPr>
        <w:jc w:val="center"/>
        <w:outlineLvl w:val="1"/>
        <w:rPr>
          <w:rFonts w:ascii="仿宋" w:eastAsia="仿宋" w:hAnsi="仿宋"/>
          <w:b/>
          <w:bCs/>
          <w:color w:val="000000" w:themeColor="text1"/>
          <w:sz w:val="28"/>
          <w:szCs w:val="28"/>
        </w:rPr>
      </w:pPr>
      <w:r w:rsidRPr="001901ED">
        <w:rPr>
          <w:rFonts w:ascii="仿宋" w:eastAsia="仿宋" w:hAnsi="仿宋"/>
          <w:b/>
          <w:bCs/>
          <w:color w:val="000000" w:themeColor="text1"/>
          <w:sz w:val="28"/>
          <w:szCs w:val="28"/>
        </w:rPr>
        <w:lastRenderedPageBreak/>
        <w:t>2</w:t>
      </w:r>
      <w:r w:rsidRPr="001901ED">
        <w:rPr>
          <w:rFonts w:ascii="仿宋" w:eastAsia="仿宋" w:hAnsi="仿宋" w:hint="eastAsia"/>
          <w:b/>
          <w:bCs/>
          <w:color w:val="000000" w:themeColor="text1"/>
          <w:sz w:val="28"/>
          <w:szCs w:val="28"/>
        </w:rPr>
        <w:t>、分项报价一览表</w:t>
      </w:r>
    </w:p>
    <w:tbl>
      <w:tblPr>
        <w:tblW w:w="14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32"/>
        <w:gridCol w:w="2281"/>
        <w:gridCol w:w="5950"/>
        <w:gridCol w:w="850"/>
        <w:gridCol w:w="993"/>
        <w:gridCol w:w="1275"/>
        <w:gridCol w:w="1560"/>
        <w:gridCol w:w="841"/>
      </w:tblGrid>
      <w:tr w:rsidR="00E31C9F" w:rsidRPr="0055400F" w14:paraId="071E2ED0" w14:textId="77777777" w:rsidTr="00E31C9F">
        <w:trPr>
          <w:trHeight w:val="285"/>
          <w:jc w:val="center"/>
        </w:trPr>
        <w:tc>
          <w:tcPr>
            <w:tcW w:w="988" w:type="dxa"/>
            <w:tcBorders>
              <w:bottom w:val="single" w:sz="4" w:space="0" w:color="auto"/>
            </w:tcBorders>
            <w:shd w:val="clear" w:color="FFFFFF" w:fill="FFFFFF"/>
            <w:vAlign w:val="center"/>
            <w:hideMark/>
          </w:tcPr>
          <w:p w14:paraId="3723AC6C" w14:textId="77777777" w:rsidR="00E31C9F" w:rsidRPr="00A124F9" w:rsidRDefault="00E31C9F" w:rsidP="00E31C9F">
            <w:pPr>
              <w:spacing w:after="0" w:line="240" w:lineRule="auto"/>
              <w:jc w:val="center"/>
              <w:rPr>
                <w:rFonts w:ascii="宋体" w:eastAsia="宋体" w:hAnsi="宋体" w:cs="Arial"/>
                <w:b/>
                <w:bCs/>
                <w:sz w:val="24"/>
                <w:szCs w:val="24"/>
              </w:rPr>
            </w:pPr>
            <w:bookmarkStart w:id="119" w:name="_Toc169332954"/>
            <w:bookmarkStart w:id="120" w:name="_Toc213755945"/>
            <w:bookmarkStart w:id="121" w:name="_Toc192663691"/>
            <w:bookmarkStart w:id="122" w:name="_Toc182805222"/>
            <w:bookmarkStart w:id="123" w:name="_Toc211917121"/>
            <w:bookmarkStart w:id="124" w:name="_Toc223146614"/>
            <w:bookmarkStart w:id="125" w:name="_Toc181436570"/>
            <w:bookmarkStart w:id="126" w:name="_Toc192664158"/>
            <w:bookmarkStart w:id="127" w:name="_Toc177985474"/>
            <w:bookmarkStart w:id="128" w:name="_Toc203355738"/>
            <w:bookmarkStart w:id="129" w:name="_Toc191803631"/>
            <w:bookmarkStart w:id="130" w:name="_Toc193165739"/>
            <w:bookmarkStart w:id="131" w:name="_Toc251586241"/>
            <w:bookmarkStart w:id="132" w:name="_Toc227058536"/>
            <w:bookmarkStart w:id="133" w:name="_Toc191789334"/>
            <w:bookmarkStart w:id="134" w:name="_Toc213756001"/>
            <w:bookmarkStart w:id="135" w:name="_Toc253066624"/>
            <w:bookmarkStart w:id="136" w:name="_Toc267060326"/>
            <w:bookmarkStart w:id="137" w:name="_Toc192996451"/>
            <w:bookmarkStart w:id="138" w:name="_Toc160880165"/>
            <w:bookmarkStart w:id="139" w:name="_Toc192996343"/>
            <w:bookmarkStart w:id="140" w:name="_Toc191802695"/>
            <w:bookmarkStart w:id="141" w:name="_Toc193160453"/>
            <w:bookmarkStart w:id="142" w:name="_Toc213208771"/>
            <w:bookmarkStart w:id="143" w:name="_Toc192663840"/>
            <w:bookmarkStart w:id="144" w:name="_Toc213756057"/>
            <w:bookmarkStart w:id="145" w:name="_Toc160880534"/>
            <w:bookmarkStart w:id="146" w:name="_Toc219800249"/>
            <w:bookmarkStart w:id="147" w:name="_Toc267059811"/>
            <w:bookmarkStart w:id="148" w:name="_Toc255975016"/>
            <w:bookmarkStart w:id="149" w:name="_Toc235438281"/>
            <w:bookmarkStart w:id="150" w:name="_Toc182372787"/>
            <w:bookmarkStart w:id="151" w:name="_Toc251613839"/>
            <w:bookmarkStart w:id="152" w:name="_Toc170798798"/>
            <w:bookmarkStart w:id="153" w:name="_Toc180302918"/>
            <w:bookmarkStart w:id="154" w:name="_Toc259692749"/>
            <w:bookmarkStart w:id="155" w:name="_Toc169332843"/>
            <w:bookmarkStart w:id="156" w:name="_Toc191783227"/>
            <w:bookmarkStart w:id="157" w:name="_Toc235437998"/>
            <w:bookmarkStart w:id="158" w:name="_Toc225669328"/>
            <w:bookmarkStart w:id="159" w:name="_Toc217891408"/>
            <w:bookmarkStart w:id="160" w:name="_Toc267059544"/>
            <w:bookmarkStart w:id="161" w:name="_Toc266870916"/>
            <w:bookmarkStart w:id="162" w:name="_Toc213755864"/>
            <w:bookmarkStart w:id="163" w:name="_Toc259520874"/>
            <w:bookmarkStart w:id="164" w:name="_Toc273178703"/>
            <w:bookmarkStart w:id="165" w:name="_Toc267060216"/>
            <w:bookmarkStart w:id="166" w:name="_Toc259692656"/>
            <w:bookmarkStart w:id="167" w:name="_Toc267059658"/>
            <w:bookmarkStart w:id="168" w:name="_Toc230071153"/>
            <w:bookmarkStart w:id="169" w:name="_Toc258401265"/>
            <w:bookmarkStart w:id="170" w:name="_Toc181436466"/>
            <w:bookmarkStart w:id="171" w:name="_Toc266870441"/>
            <w:bookmarkStart w:id="172" w:name="_Toc266870839"/>
            <w:bookmarkStart w:id="173" w:name="_Toc266868943"/>
            <w:bookmarkStart w:id="174" w:name="_Toc236021457"/>
            <w:bookmarkStart w:id="175" w:name="_Toc254790909"/>
            <w:bookmarkStart w:id="176" w:name="_Toc266868679"/>
            <w:bookmarkStart w:id="177" w:name="_Toc249325720"/>
            <w:bookmarkStart w:id="178" w:name="_Toc267059924"/>
            <w:bookmarkStart w:id="179" w:name="_Toc267060076"/>
            <w:bookmarkStart w:id="180" w:name="_Toc267060461"/>
            <w:bookmarkStart w:id="181" w:name="_Toc232302122"/>
            <w:bookmarkStart w:id="182" w:name="_Toc267059035"/>
            <w:bookmarkStart w:id="183" w:name="_Toc267059186"/>
            <w:bookmarkStart w:id="184" w:name="_Toc235438352"/>
            <w:r w:rsidRPr="00A124F9">
              <w:rPr>
                <w:rFonts w:ascii="宋体" w:eastAsia="宋体" w:hAnsi="宋体" w:cs="Arial" w:hint="eastAsia"/>
                <w:b/>
                <w:bCs/>
                <w:sz w:val="24"/>
                <w:szCs w:val="24"/>
              </w:rPr>
              <w:t>序号</w:t>
            </w:r>
          </w:p>
        </w:tc>
        <w:tc>
          <w:tcPr>
            <w:tcW w:w="2413" w:type="dxa"/>
            <w:gridSpan w:val="2"/>
            <w:tcBorders>
              <w:bottom w:val="single" w:sz="4" w:space="0" w:color="auto"/>
            </w:tcBorders>
            <w:shd w:val="clear" w:color="FFFFFF" w:fill="FFFFFF"/>
            <w:vAlign w:val="center"/>
            <w:hideMark/>
          </w:tcPr>
          <w:p w14:paraId="6E9A8153" w14:textId="77777777" w:rsidR="00E31C9F" w:rsidRPr="00A124F9" w:rsidRDefault="00E31C9F" w:rsidP="00E31C9F">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项目名称</w:t>
            </w:r>
          </w:p>
        </w:tc>
        <w:tc>
          <w:tcPr>
            <w:tcW w:w="5950" w:type="dxa"/>
            <w:tcBorders>
              <w:bottom w:val="single" w:sz="4" w:space="0" w:color="auto"/>
            </w:tcBorders>
            <w:shd w:val="clear" w:color="FFFFFF" w:fill="FFFFFF"/>
            <w:vAlign w:val="center"/>
            <w:hideMark/>
          </w:tcPr>
          <w:p w14:paraId="3860420B" w14:textId="77777777" w:rsidR="00E31C9F" w:rsidRPr="00A124F9" w:rsidRDefault="00E31C9F" w:rsidP="00E31C9F">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项目特征</w:t>
            </w:r>
          </w:p>
        </w:tc>
        <w:tc>
          <w:tcPr>
            <w:tcW w:w="850" w:type="dxa"/>
            <w:tcBorders>
              <w:bottom w:val="single" w:sz="4" w:space="0" w:color="auto"/>
            </w:tcBorders>
            <w:shd w:val="clear" w:color="FFFFFF" w:fill="FFFFFF"/>
            <w:vAlign w:val="center"/>
            <w:hideMark/>
          </w:tcPr>
          <w:p w14:paraId="5FD26142" w14:textId="77777777" w:rsidR="00E31C9F" w:rsidRPr="00A124F9" w:rsidRDefault="00E31C9F" w:rsidP="00E31C9F">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计量单位</w:t>
            </w:r>
          </w:p>
        </w:tc>
        <w:tc>
          <w:tcPr>
            <w:tcW w:w="993" w:type="dxa"/>
            <w:tcBorders>
              <w:bottom w:val="single" w:sz="4" w:space="0" w:color="auto"/>
            </w:tcBorders>
            <w:shd w:val="clear" w:color="FFFFFF" w:fill="FFFFFF"/>
            <w:vAlign w:val="center"/>
            <w:hideMark/>
          </w:tcPr>
          <w:p w14:paraId="24EA02D6" w14:textId="77777777" w:rsidR="00E31C9F" w:rsidRPr="00A124F9" w:rsidRDefault="00E31C9F" w:rsidP="00E31C9F">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工程量</w:t>
            </w:r>
          </w:p>
        </w:tc>
        <w:tc>
          <w:tcPr>
            <w:tcW w:w="1275" w:type="dxa"/>
            <w:tcBorders>
              <w:bottom w:val="single" w:sz="4" w:space="0" w:color="auto"/>
            </w:tcBorders>
            <w:shd w:val="clear" w:color="FFFFFF" w:fill="FFFFFF"/>
            <w:vAlign w:val="center"/>
            <w:hideMark/>
          </w:tcPr>
          <w:p w14:paraId="407B87C3" w14:textId="77777777" w:rsidR="00E31C9F" w:rsidRPr="00A124F9" w:rsidRDefault="00E31C9F" w:rsidP="00E31C9F">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全费用综合单价</w:t>
            </w:r>
          </w:p>
        </w:tc>
        <w:tc>
          <w:tcPr>
            <w:tcW w:w="1560" w:type="dxa"/>
            <w:tcBorders>
              <w:bottom w:val="single" w:sz="4" w:space="0" w:color="auto"/>
            </w:tcBorders>
            <w:shd w:val="clear" w:color="FFFFFF" w:fill="FFFFFF"/>
            <w:vAlign w:val="center"/>
            <w:hideMark/>
          </w:tcPr>
          <w:p w14:paraId="5E140A45" w14:textId="77777777" w:rsidR="00E31C9F" w:rsidRPr="00A124F9" w:rsidRDefault="00E31C9F" w:rsidP="00E31C9F">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合价</w:t>
            </w:r>
          </w:p>
        </w:tc>
        <w:tc>
          <w:tcPr>
            <w:tcW w:w="841" w:type="dxa"/>
            <w:tcBorders>
              <w:bottom w:val="single" w:sz="4" w:space="0" w:color="auto"/>
            </w:tcBorders>
            <w:shd w:val="clear" w:color="FFFFFF" w:fill="FFFFFF"/>
            <w:vAlign w:val="center"/>
            <w:hideMark/>
          </w:tcPr>
          <w:p w14:paraId="41DAEF61" w14:textId="77777777" w:rsidR="00E31C9F" w:rsidRPr="00A124F9" w:rsidRDefault="00E31C9F" w:rsidP="00E31C9F">
            <w:pPr>
              <w:spacing w:after="0" w:line="240" w:lineRule="auto"/>
              <w:jc w:val="center"/>
              <w:rPr>
                <w:rFonts w:ascii="宋体" w:eastAsia="宋体" w:hAnsi="宋体" w:cs="Arial"/>
                <w:b/>
                <w:bCs/>
                <w:sz w:val="24"/>
                <w:szCs w:val="24"/>
              </w:rPr>
            </w:pPr>
            <w:r w:rsidRPr="00A124F9">
              <w:rPr>
                <w:rFonts w:ascii="宋体" w:eastAsia="宋体" w:hAnsi="宋体" w:cs="Arial" w:hint="eastAsia"/>
                <w:b/>
                <w:bCs/>
                <w:sz w:val="24"/>
                <w:szCs w:val="24"/>
              </w:rPr>
              <w:t>备注</w:t>
            </w:r>
          </w:p>
        </w:tc>
      </w:tr>
      <w:tr w:rsidR="00E31C9F" w:rsidRPr="0055400F" w14:paraId="2EB7A72F" w14:textId="77777777" w:rsidTr="00E31C9F">
        <w:trPr>
          <w:trHeight w:val="285"/>
          <w:jc w:val="center"/>
        </w:trPr>
        <w:tc>
          <w:tcPr>
            <w:tcW w:w="14870" w:type="dxa"/>
            <w:gridSpan w:val="9"/>
            <w:tcBorders>
              <w:top w:val="single" w:sz="4" w:space="0" w:color="auto"/>
              <w:left w:val="single" w:sz="4" w:space="0" w:color="auto"/>
              <w:bottom w:val="single" w:sz="4" w:space="0" w:color="auto"/>
              <w:right w:val="single" w:sz="4" w:space="0" w:color="auto"/>
            </w:tcBorders>
            <w:shd w:val="clear" w:color="FFFFFF" w:fill="FFFFFF"/>
            <w:vAlign w:val="center"/>
          </w:tcPr>
          <w:p w14:paraId="2BF69B7C" w14:textId="77777777" w:rsidR="00E31C9F" w:rsidRPr="00A124F9" w:rsidRDefault="00E31C9F" w:rsidP="00E31C9F">
            <w:pPr>
              <w:spacing w:after="0" w:line="240" w:lineRule="auto"/>
              <w:rPr>
                <w:rFonts w:ascii="宋体" w:eastAsia="宋体" w:hAnsi="宋体" w:cs="Arial"/>
                <w:b/>
                <w:bCs/>
                <w:sz w:val="24"/>
                <w:szCs w:val="24"/>
              </w:rPr>
            </w:pPr>
            <w:r>
              <w:rPr>
                <w:rFonts w:ascii="宋体" w:eastAsia="宋体" w:hAnsi="宋体" w:cs="Arial" w:hint="eastAsia"/>
                <w:b/>
                <w:bCs/>
                <w:sz w:val="24"/>
                <w:szCs w:val="24"/>
              </w:rPr>
              <w:t>一、建筑工程</w:t>
            </w:r>
          </w:p>
        </w:tc>
      </w:tr>
      <w:tr w:rsidR="00E31C9F" w:rsidRPr="0055400F" w14:paraId="76DA0607" w14:textId="77777777" w:rsidTr="00E31C9F">
        <w:trPr>
          <w:trHeight w:val="1256"/>
          <w:jc w:val="center"/>
        </w:trPr>
        <w:tc>
          <w:tcPr>
            <w:tcW w:w="988" w:type="dxa"/>
            <w:tcBorders>
              <w:top w:val="single" w:sz="4" w:space="0" w:color="auto"/>
            </w:tcBorders>
            <w:shd w:val="clear" w:color="FFFFFF" w:fill="FFFFFF"/>
            <w:vAlign w:val="center"/>
            <w:hideMark/>
          </w:tcPr>
          <w:p w14:paraId="56958652"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1</w:t>
            </w:r>
          </w:p>
        </w:tc>
        <w:tc>
          <w:tcPr>
            <w:tcW w:w="2413" w:type="dxa"/>
            <w:gridSpan w:val="2"/>
            <w:tcBorders>
              <w:top w:val="single" w:sz="4" w:space="0" w:color="auto"/>
            </w:tcBorders>
            <w:shd w:val="clear" w:color="FFFFFF" w:fill="FFFFFF"/>
            <w:vAlign w:val="center"/>
            <w:hideMark/>
          </w:tcPr>
          <w:p w14:paraId="414EE63C"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钢筋混凝土构件拆除</w:t>
            </w:r>
          </w:p>
        </w:tc>
        <w:tc>
          <w:tcPr>
            <w:tcW w:w="5950" w:type="dxa"/>
            <w:tcBorders>
              <w:top w:val="single" w:sz="4" w:space="0" w:color="auto"/>
            </w:tcBorders>
            <w:shd w:val="clear" w:color="FFFFFF" w:fill="FFFFFF"/>
            <w:vAlign w:val="center"/>
            <w:hideMark/>
          </w:tcPr>
          <w:p w14:paraId="0AE35B99"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p>
          <w:p w14:paraId="4F3DC137"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1.构件名称:钢筋砼</w:t>
            </w:r>
            <w:r w:rsidRPr="00A124F9">
              <w:rPr>
                <w:rFonts w:ascii="宋体" w:eastAsia="宋体" w:hAnsi="宋体" w:cs="Arial" w:hint="eastAsia"/>
                <w:sz w:val="24"/>
                <w:szCs w:val="24"/>
              </w:rPr>
              <w:br/>
              <w:t>[工作内容]</w:t>
            </w:r>
          </w:p>
          <w:p w14:paraId="0F2A4382"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1.拆除</w:t>
            </w:r>
            <w:r w:rsidRPr="0055400F">
              <w:rPr>
                <w:rFonts w:ascii="宋体" w:eastAsia="宋体" w:hAnsi="宋体" w:cs="Arial" w:hint="eastAsia"/>
                <w:sz w:val="24"/>
                <w:szCs w:val="24"/>
              </w:rPr>
              <w:t>；</w:t>
            </w:r>
            <w:r w:rsidRPr="00A124F9">
              <w:rPr>
                <w:rFonts w:ascii="宋体" w:eastAsia="宋体" w:hAnsi="宋体" w:cs="Arial" w:hint="eastAsia"/>
                <w:sz w:val="24"/>
                <w:szCs w:val="24"/>
              </w:rPr>
              <w:t>2.控制扬尘</w:t>
            </w:r>
            <w:r w:rsidRPr="0055400F">
              <w:rPr>
                <w:rFonts w:ascii="宋体" w:eastAsia="宋体" w:hAnsi="宋体" w:cs="Arial" w:hint="eastAsia"/>
                <w:sz w:val="24"/>
                <w:szCs w:val="24"/>
              </w:rPr>
              <w:t>；</w:t>
            </w:r>
            <w:r w:rsidRPr="00A124F9">
              <w:rPr>
                <w:rFonts w:ascii="宋体" w:eastAsia="宋体" w:hAnsi="宋体" w:cs="Arial" w:hint="eastAsia"/>
                <w:sz w:val="24"/>
                <w:szCs w:val="24"/>
              </w:rPr>
              <w:t>3.清理</w:t>
            </w:r>
            <w:r w:rsidRPr="0055400F">
              <w:rPr>
                <w:rFonts w:ascii="宋体" w:eastAsia="宋体" w:hAnsi="宋体" w:cs="Arial" w:hint="eastAsia"/>
                <w:sz w:val="24"/>
                <w:szCs w:val="24"/>
              </w:rPr>
              <w:t>；</w:t>
            </w:r>
            <w:r w:rsidRPr="00A124F9">
              <w:rPr>
                <w:rFonts w:ascii="宋体" w:eastAsia="宋体" w:hAnsi="宋体" w:cs="Arial" w:hint="eastAsia"/>
                <w:sz w:val="24"/>
                <w:szCs w:val="24"/>
              </w:rPr>
              <w:t>4.场内运输</w:t>
            </w:r>
            <w:r w:rsidRPr="0055400F">
              <w:rPr>
                <w:rFonts w:ascii="宋体" w:eastAsia="宋体" w:hAnsi="宋体" w:cs="Arial" w:hint="eastAsia"/>
                <w:sz w:val="24"/>
                <w:szCs w:val="24"/>
              </w:rPr>
              <w:t>。</w:t>
            </w:r>
          </w:p>
        </w:tc>
        <w:tc>
          <w:tcPr>
            <w:tcW w:w="850" w:type="dxa"/>
            <w:tcBorders>
              <w:top w:val="single" w:sz="4" w:space="0" w:color="auto"/>
            </w:tcBorders>
            <w:shd w:val="clear" w:color="FFFFFF" w:fill="FFFFFF"/>
            <w:vAlign w:val="center"/>
            <w:hideMark/>
          </w:tcPr>
          <w:p w14:paraId="636C949C" w14:textId="77777777" w:rsidR="00E31C9F" w:rsidRPr="00A124F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tcBorders>
            <w:shd w:val="clear" w:color="FFFFFF" w:fill="FFFFFF"/>
            <w:vAlign w:val="center"/>
            <w:hideMark/>
          </w:tcPr>
          <w:p w14:paraId="578E2253"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620.74</w:t>
            </w:r>
          </w:p>
        </w:tc>
        <w:tc>
          <w:tcPr>
            <w:tcW w:w="1275" w:type="dxa"/>
            <w:tcBorders>
              <w:top w:val="single" w:sz="4" w:space="0" w:color="auto"/>
            </w:tcBorders>
            <w:shd w:val="clear" w:color="FFFFFF" w:fill="FFFFFF"/>
            <w:vAlign w:val="center"/>
          </w:tcPr>
          <w:p w14:paraId="02C7BB73"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tcBorders>
            <w:shd w:val="clear" w:color="FFFFFF" w:fill="FFFFFF"/>
            <w:vAlign w:val="center"/>
          </w:tcPr>
          <w:p w14:paraId="436ED077"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tcBorders>
            <w:shd w:val="clear" w:color="FFFFFF" w:fill="FFFFFF"/>
            <w:vAlign w:val="center"/>
          </w:tcPr>
          <w:p w14:paraId="0D404D16"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1AD8AF99" w14:textId="77777777" w:rsidTr="00E31C9F">
        <w:trPr>
          <w:trHeight w:val="1685"/>
          <w:jc w:val="center"/>
        </w:trPr>
        <w:tc>
          <w:tcPr>
            <w:tcW w:w="988" w:type="dxa"/>
            <w:shd w:val="clear" w:color="FFFFFF" w:fill="FFFFFF"/>
            <w:vAlign w:val="center"/>
            <w:hideMark/>
          </w:tcPr>
          <w:p w14:paraId="25262DDC"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w:t>
            </w:r>
          </w:p>
        </w:tc>
        <w:tc>
          <w:tcPr>
            <w:tcW w:w="2413" w:type="dxa"/>
            <w:gridSpan w:val="2"/>
            <w:shd w:val="clear" w:color="FFFFFF" w:fill="FFFFFF"/>
            <w:vAlign w:val="center"/>
            <w:hideMark/>
          </w:tcPr>
          <w:p w14:paraId="44BA1961"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管道拆除</w:t>
            </w:r>
          </w:p>
        </w:tc>
        <w:tc>
          <w:tcPr>
            <w:tcW w:w="5950" w:type="dxa"/>
            <w:shd w:val="clear" w:color="FFFFFF" w:fill="FFFFFF"/>
            <w:vAlign w:val="center"/>
            <w:hideMark/>
          </w:tcPr>
          <w:p w14:paraId="326C6A84"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p>
          <w:p w14:paraId="043F2059"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1.管道种类、材质:原落水管及空调排水管</w:t>
            </w:r>
            <w:r w:rsidRPr="0055400F">
              <w:rPr>
                <w:rFonts w:ascii="宋体" w:eastAsia="宋体" w:hAnsi="宋体" w:cs="Arial" w:hint="eastAsia"/>
                <w:sz w:val="24"/>
                <w:szCs w:val="24"/>
              </w:rPr>
              <w:t>；</w:t>
            </w:r>
            <w:r w:rsidRPr="00A124F9">
              <w:rPr>
                <w:rFonts w:ascii="宋体" w:eastAsia="宋体" w:hAnsi="宋体" w:cs="Arial" w:hint="eastAsia"/>
                <w:sz w:val="24"/>
                <w:szCs w:val="24"/>
              </w:rPr>
              <w:t>2.场内运距:综合考虑</w:t>
            </w:r>
            <w:r w:rsidRPr="00A124F9">
              <w:rPr>
                <w:rFonts w:ascii="宋体" w:eastAsia="宋体" w:hAnsi="宋体" w:cs="Arial" w:hint="eastAsia"/>
                <w:sz w:val="24"/>
                <w:szCs w:val="24"/>
              </w:rPr>
              <w:br/>
              <w:t>[工作内容]</w:t>
            </w:r>
          </w:p>
          <w:p w14:paraId="04C8BA5F"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1.拆除</w:t>
            </w:r>
            <w:r w:rsidRPr="0055400F">
              <w:rPr>
                <w:rFonts w:ascii="宋体" w:eastAsia="宋体" w:hAnsi="宋体" w:cs="Arial" w:hint="eastAsia"/>
                <w:sz w:val="24"/>
                <w:szCs w:val="24"/>
              </w:rPr>
              <w:t>；</w:t>
            </w:r>
            <w:r w:rsidRPr="00A124F9">
              <w:rPr>
                <w:rFonts w:ascii="宋体" w:eastAsia="宋体" w:hAnsi="宋体" w:cs="Arial" w:hint="eastAsia"/>
                <w:sz w:val="24"/>
                <w:szCs w:val="24"/>
              </w:rPr>
              <w:t>2.控制扬尘</w:t>
            </w:r>
            <w:r w:rsidRPr="0055400F">
              <w:rPr>
                <w:rFonts w:ascii="宋体" w:eastAsia="宋体" w:hAnsi="宋体" w:cs="Arial" w:hint="eastAsia"/>
                <w:sz w:val="24"/>
                <w:szCs w:val="24"/>
              </w:rPr>
              <w:t>；</w:t>
            </w:r>
            <w:r w:rsidRPr="00A124F9">
              <w:rPr>
                <w:rFonts w:ascii="宋体" w:eastAsia="宋体" w:hAnsi="宋体" w:cs="Arial" w:hint="eastAsia"/>
                <w:sz w:val="24"/>
                <w:szCs w:val="24"/>
              </w:rPr>
              <w:t>3.清理</w:t>
            </w:r>
            <w:r w:rsidRPr="0055400F">
              <w:rPr>
                <w:rFonts w:ascii="宋体" w:eastAsia="宋体" w:hAnsi="宋体" w:cs="Arial" w:hint="eastAsia"/>
                <w:sz w:val="24"/>
                <w:szCs w:val="24"/>
              </w:rPr>
              <w:t>；</w:t>
            </w:r>
            <w:r w:rsidRPr="00A124F9">
              <w:rPr>
                <w:rFonts w:ascii="宋体" w:eastAsia="宋体" w:hAnsi="宋体" w:cs="Arial" w:hint="eastAsia"/>
                <w:sz w:val="24"/>
                <w:szCs w:val="24"/>
              </w:rPr>
              <w:t>4.场内运输</w:t>
            </w:r>
            <w:r>
              <w:rPr>
                <w:rFonts w:ascii="宋体" w:eastAsia="宋体" w:hAnsi="宋体" w:cs="Arial" w:hint="eastAsia"/>
                <w:sz w:val="24"/>
                <w:szCs w:val="24"/>
              </w:rPr>
              <w:t>。</w:t>
            </w:r>
          </w:p>
        </w:tc>
        <w:tc>
          <w:tcPr>
            <w:tcW w:w="850" w:type="dxa"/>
            <w:shd w:val="clear" w:color="FFFFFF" w:fill="FFFFFF"/>
            <w:vAlign w:val="center"/>
            <w:hideMark/>
          </w:tcPr>
          <w:p w14:paraId="23A27F4B"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m</w:t>
            </w:r>
          </w:p>
        </w:tc>
        <w:tc>
          <w:tcPr>
            <w:tcW w:w="993" w:type="dxa"/>
            <w:shd w:val="clear" w:color="FFFFFF" w:fill="FFFFFF"/>
            <w:vAlign w:val="center"/>
            <w:hideMark/>
          </w:tcPr>
          <w:p w14:paraId="2BFA1D3D"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60</w:t>
            </w:r>
          </w:p>
        </w:tc>
        <w:tc>
          <w:tcPr>
            <w:tcW w:w="1275" w:type="dxa"/>
            <w:shd w:val="clear" w:color="FFFFFF" w:fill="FFFFFF"/>
            <w:vAlign w:val="center"/>
          </w:tcPr>
          <w:p w14:paraId="35408175"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06B3263F"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21CEEFF8"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29AC29FD" w14:textId="77777777" w:rsidTr="00E31C9F">
        <w:trPr>
          <w:trHeight w:val="824"/>
          <w:jc w:val="center"/>
        </w:trPr>
        <w:tc>
          <w:tcPr>
            <w:tcW w:w="988" w:type="dxa"/>
            <w:shd w:val="clear" w:color="FFFFFF" w:fill="FFFFFF"/>
            <w:vAlign w:val="center"/>
            <w:hideMark/>
          </w:tcPr>
          <w:p w14:paraId="05D54465"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3</w:t>
            </w:r>
          </w:p>
        </w:tc>
        <w:tc>
          <w:tcPr>
            <w:tcW w:w="2413" w:type="dxa"/>
            <w:gridSpan w:val="2"/>
            <w:shd w:val="clear" w:color="FFFFFF" w:fill="FFFFFF"/>
            <w:vAlign w:val="center"/>
            <w:hideMark/>
          </w:tcPr>
          <w:p w14:paraId="61AD98ED"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墙面碱水冲洗</w:t>
            </w:r>
          </w:p>
        </w:tc>
        <w:tc>
          <w:tcPr>
            <w:tcW w:w="5950" w:type="dxa"/>
            <w:shd w:val="clear" w:color="FFFFFF" w:fill="FFFFFF"/>
            <w:vAlign w:val="center"/>
            <w:hideMark/>
          </w:tcPr>
          <w:p w14:paraId="5BD0ABD0"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[项目特征]1.墙面:碱水冲洗</w:t>
            </w:r>
            <w:r w:rsidRPr="00A124F9">
              <w:rPr>
                <w:rFonts w:ascii="宋体" w:eastAsia="宋体" w:hAnsi="宋体" w:cs="Arial" w:hint="eastAsia"/>
                <w:sz w:val="24"/>
                <w:szCs w:val="24"/>
              </w:rPr>
              <w:br/>
              <w:t>[工作内容]1.基层清理</w:t>
            </w:r>
            <w:r>
              <w:rPr>
                <w:rFonts w:ascii="宋体" w:eastAsia="宋体" w:hAnsi="宋体" w:cs="Arial" w:hint="eastAsia"/>
                <w:sz w:val="24"/>
                <w:szCs w:val="24"/>
              </w:rPr>
              <w:t>；</w:t>
            </w:r>
            <w:r w:rsidRPr="00A124F9">
              <w:rPr>
                <w:rFonts w:ascii="宋体" w:eastAsia="宋体" w:hAnsi="宋体" w:cs="Arial" w:hint="eastAsia"/>
                <w:sz w:val="24"/>
                <w:szCs w:val="24"/>
              </w:rPr>
              <w:t>2.水洗</w:t>
            </w:r>
            <w:r>
              <w:rPr>
                <w:rFonts w:ascii="宋体" w:eastAsia="宋体" w:hAnsi="宋体" w:cs="Arial" w:hint="eastAsia"/>
                <w:sz w:val="24"/>
                <w:szCs w:val="24"/>
              </w:rPr>
              <w:t>。</w:t>
            </w:r>
          </w:p>
        </w:tc>
        <w:tc>
          <w:tcPr>
            <w:tcW w:w="850" w:type="dxa"/>
            <w:shd w:val="clear" w:color="FFFFFF" w:fill="FFFFFF"/>
            <w:vAlign w:val="center"/>
            <w:hideMark/>
          </w:tcPr>
          <w:p w14:paraId="6F5C4418" w14:textId="77777777" w:rsidR="00E31C9F" w:rsidRPr="00A124F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41AD3E63"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2E3F2492"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476ACF41"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679DBEC3"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3360A4C7" w14:textId="77777777" w:rsidTr="00E31C9F">
        <w:trPr>
          <w:trHeight w:hRule="exact" w:val="998"/>
          <w:jc w:val="center"/>
        </w:trPr>
        <w:tc>
          <w:tcPr>
            <w:tcW w:w="988" w:type="dxa"/>
            <w:shd w:val="clear" w:color="FFFFFF" w:fill="FFFFFF"/>
            <w:vAlign w:val="center"/>
            <w:hideMark/>
          </w:tcPr>
          <w:p w14:paraId="4CD39F02"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4</w:t>
            </w:r>
          </w:p>
        </w:tc>
        <w:tc>
          <w:tcPr>
            <w:tcW w:w="2413" w:type="dxa"/>
            <w:gridSpan w:val="2"/>
            <w:shd w:val="clear" w:color="FFFFFF" w:fill="FFFFFF"/>
            <w:vAlign w:val="center"/>
            <w:hideMark/>
          </w:tcPr>
          <w:p w14:paraId="6D87F03B"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界面剂</w:t>
            </w:r>
          </w:p>
        </w:tc>
        <w:tc>
          <w:tcPr>
            <w:tcW w:w="5950" w:type="dxa"/>
            <w:shd w:val="clear" w:color="FFFFFF" w:fill="FFFFFF"/>
            <w:vAlign w:val="center"/>
            <w:hideMark/>
          </w:tcPr>
          <w:p w14:paraId="131805D7"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[项目特征]1.墙体类型:墙体综合考虑</w:t>
            </w:r>
            <w:r>
              <w:rPr>
                <w:rFonts w:ascii="宋体" w:eastAsia="宋体" w:hAnsi="宋体" w:cs="Arial" w:hint="eastAsia"/>
                <w:sz w:val="24"/>
                <w:szCs w:val="24"/>
              </w:rPr>
              <w:t>；</w:t>
            </w:r>
          </w:p>
          <w:p w14:paraId="1BA4CD11"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[工作内容]1.基层清理</w:t>
            </w:r>
            <w:r>
              <w:rPr>
                <w:rFonts w:ascii="宋体" w:eastAsia="宋体" w:hAnsi="宋体" w:cs="Arial" w:hint="eastAsia"/>
                <w:sz w:val="24"/>
                <w:szCs w:val="24"/>
              </w:rPr>
              <w:t>；</w:t>
            </w:r>
            <w:r w:rsidRPr="00A124F9">
              <w:rPr>
                <w:rFonts w:ascii="宋体" w:eastAsia="宋体" w:hAnsi="宋体" w:cs="Arial" w:hint="eastAsia"/>
                <w:sz w:val="24"/>
                <w:szCs w:val="24"/>
              </w:rPr>
              <w:t>2.刷界面剂</w:t>
            </w:r>
          </w:p>
        </w:tc>
        <w:tc>
          <w:tcPr>
            <w:tcW w:w="850" w:type="dxa"/>
            <w:shd w:val="clear" w:color="FFFFFF" w:fill="FFFFFF"/>
            <w:vAlign w:val="center"/>
            <w:hideMark/>
          </w:tcPr>
          <w:p w14:paraId="1C5BD55A" w14:textId="77777777" w:rsidR="00E31C9F" w:rsidRPr="00A124F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0A149ED0"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541D3F1E"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010B4C87"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2983765D"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76EEB1C5" w14:textId="77777777" w:rsidTr="00E31C9F">
        <w:trPr>
          <w:trHeight w:hRule="exact" w:val="2041"/>
          <w:jc w:val="center"/>
        </w:trPr>
        <w:tc>
          <w:tcPr>
            <w:tcW w:w="988" w:type="dxa"/>
            <w:shd w:val="clear" w:color="FFFFFF" w:fill="FFFFFF"/>
            <w:vAlign w:val="center"/>
            <w:hideMark/>
          </w:tcPr>
          <w:p w14:paraId="1D9E4737"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5</w:t>
            </w:r>
          </w:p>
        </w:tc>
        <w:tc>
          <w:tcPr>
            <w:tcW w:w="2413" w:type="dxa"/>
            <w:gridSpan w:val="2"/>
            <w:shd w:val="clear" w:color="FFFFFF" w:fill="FFFFFF"/>
            <w:vAlign w:val="center"/>
            <w:hideMark/>
          </w:tcPr>
          <w:p w14:paraId="5C1ECDCD"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墙面修补找平</w:t>
            </w:r>
          </w:p>
        </w:tc>
        <w:tc>
          <w:tcPr>
            <w:tcW w:w="5950" w:type="dxa"/>
            <w:shd w:val="clear" w:color="FFFFFF" w:fill="FFFFFF"/>
            <w:vAlign w:val="center"/>
            <w:hideMark/>
          </w:tcPr>
          <w:p w14:paraId="24CA183D"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1.墙体类型:墙体综合考虑</w:t>
            </w:r>
            <w:r>
              <w:rPr>
                <w:rFonts w:ascii="宋体" w:eastAsia="宋体" w:hAnsi="宋体" w:cs="Arial" w:hint="eastAsia"/>
                <w:sz w:val="24"/>
                <w:szCs w:val="24"/>
              </w:rPr>
              <w:t>；</w:t>
            </w:r>
          </w:p>
          <w:p w14:paraId="7810A763"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2.面层厚度、砂浆配合比:1：2水泥砂浆找平</w:t>
            </w:r>
            <w:r>
              <w:rPr>
                <w:rFonts w:ascii="宋体" w:eastAsia="宋体" w:hAnsi="宋体" w:cs="Arial" w:hint="eastAsia"/>
                <w:sz w:val="24"/>
                <w:szCs w:val="24"/>
              </w:rPr>
              <w:t>；</w:t>
            </w:r>
          </w:p>
          <w:p w14:paraId="31F268E4"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1.基层清理</w:t>
            </w:r>
            <w:r>
              <w:rPr>
                <w:rFonts w:ascii="宋体" w:eastAsia="宋体" w:hAnsi="宋体" w:cs="Arial" w:hint="eastAsia"/>
                <w:sz w:val="24"/>
                <w:szCs w:val="24"/>
              </w:rPr>
              <w:t>；</w:t>
            </w:r>
            <w:r w:rsidRPr="00A124F9">
              <w:rPr>
                <w:rFonts w:ascii="宋体" w:eastAsia="宋体" w:hAnsi="宋体" w:cs="Arial" w:hint="eastAsia"/>
                <w:sz w:val="24"/>
                <w:szCs w:val="24"/>
              </w:rPr>
              <w:t>2.砂浆制作、运输</w:t>
            </w:r>
            <w:r>
              <w:rPr>
                <w:rFonts w:ascii="宋体" w:eastAsia="宋体" w:hAnsi="宋体" w:cs="Arial" w:hint="eastAsia"/>
                <w:sz w:val="24"/>
                <w:szCs w:val="24"/>
              </w:rPr>
              <w:t>；</w:t>
            </w:r>
            <w:r w:rsidRPr="00A124F9">
              <w:rPr>
                <w:rFonts w:ascii="宋体" w:eastAsia="宋体" w:hAnsi="宋体" w:cs="Arial" w:hint="eastAsia"/>
                <w:sz w:val="24"/>
                <w:szCs w:val="24"/>
              </w:rPr>
              <w:t>3.底层抹灰</w:t>
            </w:r>
            <w:r>
              <w:rPr>
                <w:rFonts w:ascii="宋体" w:eastAsia="宋体" w:hAnsi="宋体" w:cs="Arial" w:hint="eastAsia"/>
                <w:sz w:val="24"/>
                <w:szCs w:val="24"/>
              </w:rPr>
              <w:t>；</w:t>
            </w:r>
            <w:r w:rsidRPr="00A124F9">
              <w:rPr>
                <w:rFonts w:ascii="宋体" w:eastAsia="宋体" w:hAnsi="宋体" w:cs="Arial" w:hint="eastAsia"/>
                <w:sz w:val="24"/>
                <w:szCs w:val="24"/>
              </w:rPr>
              <w:t>4.抹面层</w:t>
            </w:r>
            <w:r>
              <w:rPr>
                <w:rFonts w:ascii="宋体" w:eastAsia="宋体" w:hAnsi="宋体" w:cs="Arial" w:hint="eastAsia"/>
                <w:sz w:val="24"/>
                <w:szCs w:val="24"/>
              </w:rPr>
              <w:t>；</w:t>
            </w:r>
            <w:r w:rsidRPr="00A124F9">
              <w:rPr>
                <w:rFonts w:ascii="宋体" w:eastAsia="宋体" w:hAnsi="宋体" w:cs="Arial" w:hint="eastAsia"/>
                <w:sz w:val="24"/>
                <w:szCs w:val="24"/>
              </w:rPr>
              <w:t>5.抹装饰面</w:t>
            </w:r>
            <w:r>
              <w:rPr>
                <w:rFonts w:ascii="宋体" w:eastAsia="宋体" w:hAnsi="宋体" w:cs="Arial" w:hint="eastAsia"/>
                <w:sz w:val="24"/>
                <w:szCs w:val="24"/>
              </w:rPr>
              <w:t>。</w:t>
            </w:r>
          </w:p>
        </w:tc>
        <w:tc>
          <w:tcPr>
            <w:tcW w:w="850" w:type="dxa"/>
            <w:shd w:val="clear" w:color="FFFFFF" w:fill="FFFFFF"/>
            <w:vAlign w:val="center"/>
            <w:hideMark/>
          </w:tcPr>
          <w:p w14:paraId="3BAECA45" w14:textId="77777777" w:rsidR="00E31C9F" w:rsidRPr="00A124F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3B9291EF"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00F541A3"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5BE3CC73"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4D27477F"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57C38297" w14:textId="77777777" w:rsidTr="00E31C9F">
        <w:trPr>
          <w:trHeight w:val="2085"/>
          <w:jc w:val="center"/>
        </w:trPr>
        <w:tc>
          <w:tcPr>
            <w:tcW w:w="988" w:type="dxa"/>
            <w:shd w:val="clear" w:color="FFFFFF" w:fill="FFFFFF"/>
            <w:vAlign w:val="center"/>
            <w:hideMark/>
          </w:tcPr>
          <w:p w14:paraId="3E26BC37"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lastRenderedPageBreak/>
              <w:t>6</w:t>
            </w:r>
          </w:p>
        </w:tc>
        <w:tc>
          <w:tcPr>
            <w:tcW w:w="2413" w:type="dxa"/>
            <w:gridSpan w:val="2"/>
            <w:shd w:val="clear" w:color="FFFFFF" w:fill="FFFFFF"/>
            <w:vAlign w:val="center"/>
            <w:hideMark/>
          </w:tcPr>
          <w:p w14:paraId="6F0F6850"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外墙真石漆</w:t>
            </w:r>
          </w:p>
        </w:tc>
        <w:tc>
          <w:tcPr>
            <w:tcW w:w="5950" w:type="dxa"/>
            <w:shd w:val="clear" w:color="FFFFFF" w:fill="FFFFFF"/>
            <w:vAlign w:val="center"/>
            <w:hideMark/>
          </w:tcPr>
          <w:p w14:paraId="3D21B934"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1.喷刷涂料部位:外墙面</w:t>
            </w:r>
            <w:r>
              <w:rPr>
                <w:rFonts w:ascii="宋体" w:eastAsia="宋体" w:hAnsi="宋体" w:cs="Arial" w:hint="eastAsia"/>
                <w:sz w:val="24"/>
                <w:szCs w:val="24"/>
              </w:rPr>
              <w:t>；</w:t>
            </w:r>
            <w:r w:rsidRPr="00A124F9">
              <w:rPr>
                <w:rFonts w:ascii="宋体" w:eastAsia="宋体" w:hAnsi="宋体" w:cs="Arial" w:hint="eastAsia"/>
                <w:sz w:val="24"/>
                <w:szCs w:val="24"/>
              </w:rPr>
              <w:t>2.腻子种类:防水腻子</w:t>
            </w:r>
            <w:r>
              <w:rPr>
                <w:rFonts w:ascii="宋体" w:eastAsia="宋体" w:hAnsi="宋体" w:cs="Arial" w:hint="eastAsia"/>
                <w:sz w:val="24"/>
                <w:szCs w:val="24"/>
              </w:rPr>
              <w:t>；</w:t>
            </w:r>
            <w:r w:rsidRPr="00A124F9">
              <w:rPr>
                <w:rFonts w:ascii="宋体" w:eastAsia="宋体" w:hAnsi="宋体" w:cs="Arial" w:hint="eastAsia"/>
                <w:sz w:val="24"/>
                <w:szCs w:val="24"/>
              </w:rPr>
              <w:t>3.刮腻子要求:2遍</w:t>
            </w:r>
            <w:r>
              <w:rPr>
                <w:rFonts w:ascii="宋体" w:eastAsia="宋体" w:hAnsi="宋体" w:cs="Arial" w:hint="eastAsia"/>
                <w:sz w:val="24"/>
                <w:szCs w:val="24"/>
              </w:rPr>
              <w:t>；</w:t>
            </w:r>
            <w:r w:rsidRPr="00A124F9">
              <w:rPr>
                <w:rFonts w:ascii="宋体" w:eastAsia="宋体" w:hAnsi="宋体" w:cs="Arial" w:hint="eastAsia"/>
                <w:sz w:val="24"/>
                <w:szCs w:val="24"/>
              </w:rPr>
              <w:t>4.涂料品种、喷刷遍数:真石漆</w:t>
            </w:r>
            <w:r w:rsidRPr="00A124F9">
              <w:rPr>
                <w:rFonts w:ascii="宋体" w:eastAsia="宋体" w:hAnsi="宋体" w:cs="Arial" w:hint="eastAsia"/>
                <w:sz w:val="24"/>
                <w:szCs w:val="24"/>
              </w:rPr>
              <w:br/>
              <w:t>[工作内容]</w:t>
            </w:r>
            <w:r w:rsidRPr="00A124F9">
              <w:rPr>
                <w:rFonts w:ascii="宋体" w:eastAsia="宋体" w:hAnsi="宋体" w:cs="Arial" w:hint="eastAsia"/>
                <w:sz w:val="24"/>
                <w:szCs w:val="24"/>
              </w:rPr>
              <w:br/>
              <w:t>1.基层清理</w:t>
            </w:r>
            <w:r>
              <w:rPr>
                <w:rFonts w:ascii="宋体" w:eastAsia="宋体" w:hAnsi="宋体" w:cs="Arial" w:hint="eastAsia"/>
                <w:sz w:val="24"/>
                <w:szCs w:val="24"/>
              </w:rPr>
              <w:t>；</w:t>
            </w:r>
            <w:r w:rsidRPr="00A124F9">
              <w:rPr>
                <w:rFonts w:ascii="宋体" w:eastAsia="宋体" w:hAnsi="宋体" w:cs="Arial" w:hint="eastAsia"/>
                <w:sz w:val="24"/>
                <w:szCs w:val="24"/>
              </w:rPr>
              <w:t>2.刮腻子</w:t>
            </w:r>
            <w:r>
              <w:rPr>
                <w:rFonts w:ascii="宋体" w:eastAsia="宋体" w:hAnsi="宋体" w:cs="Arial" w:hint="eastAsia"/>
                <w:sz w:val="24"/>
                <w:szCs w:val="24"/>
              </w:rPr>
              <w:t>；</w:t>
            </w:r>
            <w:r w:rsidRPr="00A124F9">
              <w:rPr>
                <w:rFonts w:ascii="宋体" w:eastAsia="宋体" w:hAnsi="宋体" w:cs="Arial" w:hint="eastAsia"/>
                <w:sz w:val="24"/>
                <w:szCs w:val="24"/>
              </w:rPr>
              <w:t>3.刷、喷真石漆</w:t>
            </w:r>
          </w:p>
        </w:tc>
        <w:tc>
          <w:tcPr>
            <w:tcW w:w="850" w:type="dxa"/>
            <w:shd w:val="clear" w:color="FFFFFF" w:fill="FFFFFF"/>
            <w:vAlign w:val="center"/>
            <w:hideMark/>
          </w:tcPr>
          <w:p w14:paraId="51CAC858" w14:textId="77777777" w:rsidR="00E31C9F" w:rsidRPr="00A124F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shd w:val="clear" w:color="FFFFFF" w:fill="FFFFFF"/>
            <w:vAlign w:val="center"/>
            <w:hideMark/>
          </w:tcPr>
          <w:p w14:paraId="6B74CA9B"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239.41</w:t>
            </w:r>
          </w:p>
        </w:tc>
        <w:tc>
          <w:tcPr>
            <w:tcW w:w="1275" w:type="dxa"/>
            <w:shd w:val="clear" w:color="FFFFFF" w:fill="FFFFFF"/>
            <w:vAlign w:val="center"/>
          </w:tcPr>
          <w:p w14:paraId="7A8D9910"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2535E54A"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1FA9FFB5"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69D81E34" w14:textId="77777777" w:rsidTr="00E31C9F">
        <w:trPr>
          <w:trHeight w:hRule="exact" w:val="1588"/>
          <w:jc w:val="center"/>
        </w:trPr>
        <w:tc>
          <w:tcPr>
            <w:tcW w:w="988" w:type="dxa"/>
            <w:shd w:val="clear" w:color="FFFFFF" w:fill="FFFFFF"/>
            <w:vAlign w:val="center"/>
            <w:hideMark/>
          </w:tcPr>
          <w:p w14:paraId="0275D1C5"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7</w:t>
            </w:r>
          </w:p>
        </w:tc>
        <w:tc>
          <w:tcPr>
            <w:tcW w:w="2413" w:type="dxa"/>
            <w:gridSpan w:val="2"/>
            <w:shd w:val="clear" w:color="FFFFFF" w:fill="FFFFFF"/>
            <w:vAlign w:val="center"/>
            <w:hideMark/>
          </w:tcPr>
          <w:p w14:paraId="7CFD3027"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塑料管</w:t>
            </w:r>
          </w:p>
        </w:tc>
        <w:tc>
          <w:tcPr>
            <w:tcW w:w="5950" w:type="dxa"/>
            <w:shd w:val="clear" w:color="FFFFFF" w:fill="FFFFFF"/>
            <w:vAlign w:val="center"/>
            <w:hideMark/>
          </w:tcPr>
          <w:p w14:paraId="182D5437"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1.管道安装</w:t>
            </w:r>
            <w:r>
              <w:rPr>
                <w:rFonts w:ascii="宋体" w:eastAsia="宋体" w:hAnsi="宋体" w:cs="Arial" w:hint="eastAsia"/>
                <w:sz w:val="24"/>
                <w:szCs w:val="24"/>
              </w:rPr>
              <w:t>；</w:t>
            </w:r>
            <w:r w:rsidRPr="00A124F9">
              <w:rPr>
                <w:rFonts w:ascii="宋体" w:eastAsia="宋体" w:hAnsi="宋体" w:cs="Arial" w:hint="eastAsia"/>
                <w:sz w:val="24"/>
                <w:szCs w:val="24"/>
              </w:rPr>
              <w:t>2.管件安装</w:t>
            </w:r>
            <w:r>
              <w:rPr>
                <w:rFonts w:ascii="宋体" w:eastAsia="宋体" w:hAnsi="宋体" w:cs="Arial" w:hint="eastAsia"/>
                <w:sz w:val="24"/>
                <w:szCs w:val="24"/>
              </w:rPr>
              <w:t>；</w:t>
            </w:r>
            <w:r w:rsidRPr="00A124F9">
              <w:rPr>
                <w:rFonts w:ascii="宋体" w:eastAsia="宋体" w:hAnsi="宋体" w:cs="Arial" w:hint="eastAsia"/>
                <w:sz w:val="24"/>
                <w:szCs w:val="24"/>
              </w:rPr>
              <w:t>3.塑料卡固定</w:t>
            </w:r>
            <w:r>
              <w:rPr>
                <w:rFonts w:ascii="宋体" w:eastAsia="宋体" w:hAnsi="宋体" w:cs="Arial" w:hint="eastAsia"/>
                <w:sz w:val="24"/>
                <w:szCs w:val="24"/>
              </w:rPr>
              <w:t>；</w:t>
            </w:r>
            <w:r w:rsidRPr="00A124F9">
              <w:rPr>
                <w:rFonts w:ascii="宋体" w:eastAsia="宋体" w:hAnsi="宋体" w:cs="Arial" w:hint="eastAsia"/>
                <w:sz w:val="24"/>
                <w:szCs w:val="24"/>
              </w:rPr>
              <w:t>4.阻火圈安装</w:t>
            </w:r>
            <w:r>
              <w:rPr>
                <w:rFonts w:ascii="宋体" w:eastAsia="宋体" w:hAnsi="宋体" w:cs="Arial" w:hint="eastAsia"/>
                <w:sz w:val="24"/>
                <w:szCs w:val="24"/>
              </w:rPr>
              <w:t>；</w:t>
            </w:r>
            <w:r w:rsidRPr="00A124F9">
              <w:rPr>
                <w:rFonts w:ascii="宋体" w:eastAsia="宋体" w:hAnsi="宋体" w:cs="Arial" w:hint="eastAsia"/>
                <w:sz w:val="24"/>
                <w:szCs w:val="24"/>
              </w:rPr>
              <w:t>5.压力试验</w:t>
            </w:r>
            <w:r>
              <w:rPr>
                <w:rFonts w:ascii="宋体" w:eastAsia="宋体" w:hAnsi="宋体" w:cs="Arial" w:hint="eastAsia"/>
                <w:sz w:val="24"/>
                <w:szCs w:val="24"/>
              </w:rPr>
              <w:t>；</w:t>
            </w:r>
            <w:r w:rsidRPr="00A124F9">
              <w:rPr>
                <w:rFonts w:ascii="宋体" w:eastAsia="宋体" w:hAnsi="宋体" w:cs="Arial" w:hint="eastAsia"/>
                <w:sz w:val="24"/>
                <w:szCs w:val="24"/>
              </w:rPr>
              <w:t>6.吹扫、冲洗</w:t>
            </w:r>
            <w:r>
              <w:rPr>
                <w:rFonts w:ascii="宋体" w:eastAsia="宋体" w:hAnsi="宋体" w:cs="Arial" w:hint="eastAsia"/>
                <w:sz w:val="24"/>
                <w:szCs w:val="24"/>
              </w:rPr>
              <w:t>；</w:t>
            </w:r>
            <w:r w:rsidRPr="00A124F9">
              <w:rPr>
                <w:rFonts w:ascii="宋体" w:eastAsia="宋体" w:hAnsi="宋体" w:cs="Arial" w:hint="eastAsia"/>
                <w:sz w:val="24"/>
                <w:szCs w:val="24"/>
              </w:rPr>
              <w:t>7.警示带铺设</w:t>
            </w:r>
            <w:r>
              <w:rPr>
                <w:rFonts w:ascii="宋体" w:eastAsia="宋体" w:hAnsi="宋体" w:cs="Arial" w:hint="eastAsia"/>
                <w:sz w:val="24"/>
                <w:szCs w:val="24"/>
              </w:rPr>
              <w:t>。</w:t>
            </w:r>
          </w:p>
        </w:tc>
        <w:tc>
          <w:tcPr>
            <w:tcW w:w="850" w:type="dxa"/>
            <w:shd w:val="clear" w:color="FFFFFF" w:fill="FFFFFF"/>
            <w:vAlign w:val="center"/>
            <w:hideMark/>
          </w:tcPr>
          <w:p w14:paraId="1E0478C1"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m</w:t>
            </w:r>
          </w:p>
        </w:tc>
        <w:tc>
          <w:tcPr>
            <w:tcW w:w="993" w:type="dxa"/>
            <w:shd w:val="clear" w:color="FFFFFF" w:fill="FFFFFF"/>
            <w:vAlign w:val="center"/>
            <w:hideMark/>
          </w:tcPr>
          <w:p w14:paraId="2C99557D"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60</w:t>
            </w:r>
          </w:p>
        </w:tc>
        <w:tc>
          <w:tcPr>
            <w:tcW w:w="1275" w:type="dxa"/>
            <w:shd w:val="clear" w:color="FFFFFF" w:fill="FFFFFF"/>
            <w:vAlign w:val="center"/>
          </w:tcPr>
          <w:p w14:paraId="117159EE"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4493B7CF"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71FF4A73"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62167BC1" w14:textId="77777777" w:rsidTr="00E31C9F">
        <w:trPr>
          <w:trHeight w:val="1777"/>
          <w:jc w:val="center"/>
        </w:trPr>
        <w:tc>
          <w:tcPr>
            <w:tcW w:w="988" w:type="dxa"/>
            <w:shd w:val="clear" w:color="FFFFFF" w:fill="FFFFFF"/>
            <w:vAlign w:val="center"/>
            <w:hideMark/>
          </w:tcPr>
          <w:p w14:paraId="230B979F"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8</w:t>
            </w:r>
          </w:p>
        </w:tc>
        <w:tc>
          <w:tcPr>
            <w:tcW w:w="2413" w:type="dxa"/>
            <w:gridSpan w:val="2"/>
            <w:shd w:val="clear" w:color="FFFFFF" w:fill="FFFFFF"/>
            <w:vAlign w:val="center"/>
            <w:hideMark/>
          </w:tcPr>
          <w:p w14:paraId="0EC4635D"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人工转运建筑垃圾</w:t>
            </w:r>
          </w:p>
        </w:tc>
        <w:tc>
          <w:tcPr>
            <w:tcW w:w="5950" w:type="dxa"/>
            <w:shd w:val="clear" w:color="FFFFFF" w:fill="FFFFFF"/>
            <w:vAlign w:val="center"/>
            <w:hideMark/>
          </w:tcPr>
          <w:p w14:paraId="1F24ADE5"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1.废弃料品种:建筑垃圾</w:t>
            </w:r>
            <w:r>
              <w:rPr>
                <w:rFonts w:ascii="宋体" w:eastAsia="宋体" w:hAnsi="宋体" w:cs="Arial" w:hint="eastAsia"/>
                <w:sz w:val="24"/>
                <w:szCs w:val="24"/>
              </w:rPr>
              <w:t>；</w:t>
            </w:r>
            <w:r w:rsidRPr="00A124F9">
              <w:rPr>
                <w:rFonts w:ascii="宋体" w:eastAsia="宋体" w:hAnsi="宋体" w:cs="Arial" w:hint="eastAsia"/>
                <w:sz w:val="24"/>
                <w:szCs w:val="24"/>
              </w:rPr>
              <w:t>2.运距:暂定运距100m，最终以收方为准</w:t>
            </w:r>
            <w:r>
              <w:rPr>
                <w:rFonts w:ascii="宋体" w:eastAsia="宋体" w:hAnsi="宋体" w:cs="Arial" w:hint="eastAsia"/>
                <w:sz w:val="24"/>
                <w:szCs w:val="24"/>
              </w:rPr>
              <w:t>。</w:t>
            </w:r>
          </w:p>
          <w:p w14:paraId="5D2FEC20"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1.余方点装建筑垃圾转输至集中堆放点</w:t>
            </w:r>
            <w:r>
              <w:rPr>
                <w:rFonts w:ascii="宋体" w:eastAsia="宋体" w:hAnsi="宋体" w:cs="Arial" w:hint="eastAsia"/>
                <w:sz w:val="24"/>
                <w:szCs w:val="24"/>
              </w:rPr>
              <w:t>。</w:t>
            </w:r>
          </w:p>
        </w:tc>
        <w:tc>
          <w:tcPr>
            <w:tcW w:w="850" w:type="dxa"/>
            <w:shd w:val="clear" w:color="FFFFFF" w:fill="FFFFFF"/>
            <w:vAlign w:val="center"/>
            <w:hideMark/>
          </w:tcPr>
          <w:p w14:paraId="128281D6" w14:textId="77777777" w:rsidR="00E31C9F" w:rsidRPr="00A124F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m³</w:t>
            </w:r>
          </w:p>
        </w:tc>
        <w:tc>
          <w:tcPr>
            <w:tcW w:w="993" w:type="dxa"/>
            <w:shd w:val="clear" w:color="FFFFFF" w:fill="FFFFFF"/>
            <w:vAlign w:val="center"/>
            <w:hideMark/>
          </w:tcPr>
          <w:p w14:paraId="33BBAC09"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62.07</w:t>
            </w:r>
          </w:p>
        </w:tc>
        <w:tc>
          <w:tcPr>
            <w:tcW w:w="1275" w:type="dxa"/>
            <w:shd w:val="clear" w:color="FFFFFF" w:fill="FFFFFF"/>
            <w:vAlign w:val="center"/>
          </w:tcPr>
          <w:p w14:paraId="41C39F13"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08BA7286"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73C83141"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57C62BA5" w14:textId="77777777" w:rsidTr="00E31C9F">
        <w:trPr>
          <w:trHeight w:val="1547"/>
          <w:jc w:val="center"/>
        </w:trPr>
        <w:tc>
          <w:tcPr>
            <w:tcW w:w="988" w:type="dxa"/>
            <w:shd w:val="clear" w:color="FFFFFF" w:fill="FFFFFF"/>
            <w:vAlign w:val="center"/>
            <w:hideMark/>
          </w:tcPr>
          <w:p w14:paraId="13967FBF"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9</w:t>
            </w:r>
          </w:p>
        </w:tc>
        <w:tc>
          <w:tcPr>
            <w:tcW w:w="2413" w:type="dxa"/>
            <w:gridSpan w:val="2"/>
            <w:shd w:val="clear" w:color="FFFFFF" w:fill="FFFFFF"/>
            <w:vAlign w:val="center"/>
            <w:hideMark/>
          </w:tcPr>
          <w:p w14:paraId="0FAF73B1"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建筑垃圾外运</w:t>
            </w:r>
          </w:p>
        </w:tc>
        <w:tc>
          <w:tcPr>
            <w:tcW w:w="5950" w:type="dxa"/>
            <w:shd w:val="clear" w:color="FFFFFF" w:fill="FFFFFF"/>
            <w:vAlign w:val="center"/>
            <w:hideMark/>
          </w:tcPr>
          <w:p w14:paraId="58F614B5"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1.废弃料品种:建渣综合</w:t>
            </w:r>
            <w:r>
              <w:rPr>
                <w:rFonts w:ascii="宋体" w:eastAsia="宋体" w:hAnsi="宋体" w:cs="Arial" w:hint="eastAsia"/>
                <w:sz w:val="24"/>
                <w:szCs w:val="24"/>
              </w:rPr>
              <w:t>；</w:t>
            </w:r>
            <w:r w:rsidRPr="00A124F9">
              <w:rPr>
                <w:rFonts w:ascii="宋体" w:eastAsia="宋体" w:hAnsi="宋体" w:cs="Arial" w:hint="eastAsia"/>
                <w:sz w:val="24"/>
                <w:szCs w:val="24"/>
              </w:rPr>
              <w:t>2.运距:暂定起运30km</w:t>
            </w:r>
            <w:r>
              <w:rPr>
                <w:rFonts w:ascii="宋体" w:eastAsia="宋体" w:hAnsi="宋体" w:cs="Arial" w:hint="eastAsia"/>
                <w:sz w:val="24"/>
                <w:szCs w:val="24"/>
              </w:rPr>
              <w:t>。</w:t>
            </w:r>
          </w:p>
          <w:p w14:paraId="73854190"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1.余方点装料运输至弃置点</w:t>
            </w:r>
            <w:r>
              <w:rPr>
                <w:rFonts w:ascii="宋体" w:eastAsia="宋体" w:hAnsi="宋体" w:cs="Arial" w:hint="eastAsia"/>
                <w:sz w:val="24"/>
                <w:szCs w:val="24"/>
              </w:rPr>
              <w:t>。</w:t>
            </w:r>
          </w:p>
        </w:tc>
        <w:tc>
          <w:tcPr>
            <w:tcW w:w="850" w:type="dxa"/>
            <w:shd w:val="clear" w:color="FFFFFF" w:fill="FFFFFF"/>
            <w:vAlign w:val="center"/>
            <w:hideMark/>
          </w:tcPr>
          <w:p w14:paraId="5A311B09" w14:textId="77777777" w:rsidR="00E31C9F" w:rsidRPr="00A124F9" w:rsidRDefault="00E31C9F" w:rsidP="00E31C9F">
            <w:pPr>
              <w:spacing w:after="0" w:line="240" w:lineRule="auto"/>
              <w:jc w:val="center"/>
              <w:rPr>
                <w:rFonts w:ascii="宋体" w:eastAsia="宋体" w:hAnsi="宋体" w:cs="Arial" w:hint="eastAsia"/>
                <w:sz w:val="24"/>
                <w:szCs w:val="24"/>
              </w:rPr>
            </w:pPr>
            <w:r>
              <w:rPr>
                <w:rFonts w:ascii="宋体" w:eastAsia="宋体" w:hAnsi="宋体" w:cs="Arial" w:hint="eastAsia"/>
                <w:sz w:val="24"/>
                <w:szCs w:val="24"/>
              </w:rPr>
              <w:t>m³</w:t>
            </w:r>
          </w:p>
        </w:tc>
        <w:tc>
          <w:tcPr>
            <w:tcW w:w="993" w:type="dxa"/>
            <w:shd w:val="clear" w:color="FFFFFF" w:fill="FFFFFF"/>
            <w:vAlign w:val="center"/>
            <w:hideMark/>
          </w:tcPr>
          <w:p w14:paraId="28E70D80"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62.07</w:t>
            </w:r>
          </w:p>
        </w:tc>
        <w:tc>
          <w:tcPr>
            <w:tcW w:w="1275" w:type="dxa"/>
            <w:shd w:val="clear" w:color="FFFFFF" w:fill="FFFFFF"/>
            <w:vAlign w:val="center"/>
          </w:tcPr>
          <w:p w14:paraId="42FDAA30"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shd w:val="clear" w:color="FFFFFF" w:fill="FFFFFF"/>
            <w:vAlign w:val="center"/>
          </w:tcPr>
          <w:p w14:paraId="1876C03E"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shd w:val="clear" w:color="FFFFFF" w:fill="FFFFFF"/>
            <w:vAlign w:val="center"/>
          </w:tcPr>
          <w:p w14:paraId="1EB9C4F8"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55400F" w14:paraId="22C27A2F" w14:textId="77777777" w:rsidTr="00E31C9F">
        <w:trPr>
          <w:trHeight w:val="1185"/>
          <w:jc w:val="center"/>
        </w:trPr>
        <w:tc>
          <w:tcPr>
            <w:tcW w:w="988" w:type="dxa"/>
            <w:tcBorders>
              <w:bottom w:val="single" w:sz="4" w:space="0" w:color="auto"/>
            </w:tcBorders>
            <w:shd w:val="clear" w:color="FFFFFF" w:fill="FFFFFF"/>
            <w:vAlign w:val="center"/>
            <w:hideMark/>
          </w:tcPr>
          <w:p w14:paraId="688532B4"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10</w:t>
            </w:r>
          </w:p>
        </w:tc>
        <w:tc>
          <w:tcPr>
            <w:tcW w:w="2413" w:type="dxa"/>
            <w:gridSpan w:val="2"/>
            <w:tcBorders>
              <w:bottom w:val="single" w:sz="4" w:space="0" w:color="auto"/>
            </w:tcBorders>
            <w:shd w:val="clear" w:color="FFFFFF" w:fill="FFFFFF"/>
            <w:vAlign w:val="center"/>
            <w:hideMark/>
          </w:tcPr>
          <w:p w14:paraId="58F71475"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人工转运钢管等周转性材料</w:t>
            </w:r>
          </w:p>
        </w:tc>
        <w:tc>
          <w:tcPr>
            <w:tcW w:w="5950" w:type="dxa"/>
            <w:tcBorders>
              <w:bottom w:val="single" w:sz="4" w:space="0" w:color="auto"/>
            </w:tcBorders>
            <w:shd w:val="clear" w:color="FFFFFF" w:fill="FFFFFF"/>
            <w:vAlign w:val="center"/>
            <w:hideMark/>
          </w:tcPr>
          <w:p w14:paraId="19D8AA04" w14:textId="77777777" w:rsidR="00E31C9F"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[项目特征]</w:t>
            </w:r>
            <w:r w:rsidRPr="00A124F9">
              <w:rPr>
                <w:rFonts w:ascii="宋体" w:eastAsia="宋体" w:hAnsi="宋体" w:cs="Arial" w:hint="eastAsia"/>
                <w:sz w:val="24"/>
                <w:szCs w:val="24"/>
              </w:rPr>
              <w:br/>
              <w:t>1.材料转运:钢管等周转性材料</w:t>
            </w:r>
            <w:r>
              <w:rPr>
                <w:rFonts w:ascii="宋体" w:eastAsia="宋体" w:hAnsi="宋体" w:cs="Arial" w:hint="eastAsia"/>
                <w:sz w:val="24"/>
                <w:szCs w:val="24"/>
              </w:rPr>
              <w:t>；</w:t>
            </w:r>
            <w:r w:rsidRPr="00A124F9">
              <w:rPr>
                <w:rFonts w:ascii="宋体" w:eastAsia="宋体" w:hAnsi="宋体" w:cs="Arial" w:hint="eastAsia"/>
                <w:sz w:val="24"/>
                <w:szCs w:val="24"/>
              </w:rPr>
              <w:t>2.运距:200m，最终以收方为准</w:t>
            </w:r>
            <w:r>
              <w:rPr>
                <w:rFonts w:ascii="宋体" w:eastAsia="宋体" w:hAnsi="宋体" w:cs="Arial" w:hint="eastAsia"/>
                <w:sz w:val="24"/>
                <w:szCs w:val="24"/>
              </w:rPr>
              <w:t>。</w:t>
            </w:r>
          </w:p>
          <w:p w14:paraId="27FF294E" w14:textId="77777777" w:rsidR="00E31C9F" w:rsidRPr="00A124F9" w:rsidRDefault="00E31C9F" w:rsidP="00E31C9F">
            <w:pPr>
              <w:spacing w:after="0" w:line="240" w:lineRule="auto"/>
              <w:jc w:val="left"/>
              <w:rPr>
                <w:rFonts w:ascii="宋体" w:eastAsia="宋体" w:hAnsi="宋体" w:cs="Arial"/>
                <w:sz w:val="24"/>
                <w:szCs w:val="24"/>
              </w:rPr>
            </w:pPr>
            <w:r w:rsidRPr="00A124F9">
              <w:rPr>
                <w:rFonts w:ascii="宋体" w:eastAsia="宋体" w:hAnsi="宋体" w:cs="Arial" w:hint="eastAsia"/>
                <w:sz w:val="24"/>
                <w:szCs w:val="24"/>
              </w:rPr>
              <w:t>[工作内容]</w:t>
            </w:r>
            <w:r w:rsidRPr="00A124F9">
              <w:rPr>
                <w:rFonts w:ascii="宋体" w:eastAsia="宋体" w:hAnsi="宋体" w:cs="Arial" w:hint="eastAsia"/>
                <w:sz w:val="24"/>
                <w:szCs w:val="24"/>
              </w:rPr>
              <w:br/>
              <w:t>1.余方点装料运输至弃置点</w:t>
            </w:r>
            <w:r>
              <w:rPr>
                <w:rFonts w:ascii="宋体" w:eastAsia="宋体" w:hAnsi="宋体" w:cs="Arial" w:hint="eastAsia"/>
                <w:sz w:val="24"/>
                <w:szCs w:val="24"/>
              </w:rPr>
              <w:t>。</w:t>
            </w:r>
          </w:p>
        </w:tc>
        <w:tc>
          <w:tcPr>
            <w:tcW w:w="850" w:type="dxa"/>
            <w:tcBorders>
              <w:bottom w:val="single" w:sz="4" w:space="0" w:color="auto"/>
            </w:tcBorders>
            <w:shd w:val="clear" w:color="FFFFFF" w:fill="FFFFFF"/>
            <w:vAlign w:val="center"/>
            <w:hideMark/>
          </w:tcPr>
          <w:p w14:paraId="02E0649D"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t</w:t>
            </w:r>
          </w:p>
        </w:tc>
        <w:tc>
          <w:tcPr>
            <w:tcW w:w="993" w:type="dxa"/>
            <w:tcBorders>
              <w:bottom w:val="single" w:sz="4" w:space="0" w:color="auto"/>
            </w:tcBorders>
            <w:shd w:val="clear" w:color="FFFFFF" w:fill="FFFFFF"/>
            <w:vAlign w:val="center"/>
            <w:hideMark/>
          </w:tcPr>
          <w:p w14:paraId="75809540" w14:textId="77777777" w:rsidR="00E31C9F" w:rsidRPr="00A124F9" w:rsidRDefault="00E31C9F" w:rsidP="00E31C9F">
            <w:pPr>
              <w:spacing w:after="0" w:line="240" w:lineRule="auto"/>
              <w:jc w:val="center"/>
              <w:rPr>
                <w:rFonts w:ascii="宋体" w:eastAsia="宋体" w:hAnsi="宋体" w:cs="Arial"/>
                <w:sz w:val="24"/>
                <w:szCs w:val="24"/>
              </w:rPr>
            </w:pPr>
            <w:r w:rsidRPr="00A124F9">
              <w:rPr>
                <w:rFonts w:ascii="宋体" w:eastAsia="宋体" w:hAnsi="宋体" w:cs="Arial" w:hint="eastAsia"/>
                <w:sz w:val="24"/>
                <w:szCs w:val="24"/>
              </w:rPr>
              <w:t>5.27</w:t>
            </w:r>
          </w:p>
        </w:tc>
        <w:tc>
          <w:tcPr>
            <w:tcW w:w="1275" w:type="dxa"/>
            <w:tcBorders>
              <w:bottom w:val="single" w:sz="4" w:space="0" w:color="auto"/>
            </w:tcBorders>
            <w:shd w:val="clear" w:color="FFFFFF" w:fill="FFFFFF"/>
            <w:vAlign w:val="center"/>
          </w:tcPr>
          <w:p w14:paraId="60EABD9F" w14:textId="77777777" w:rsidR="00E31C9F" w:rsidRPr="00A124F9" w:rsidRDefault="00E31C9F" w:rsidP="00E31C9F">
            <w:pPr>
              <w:spacing w:after="0" w:line="240" w:lineRule="auto"/>
              <w:jc w:val="center"/>
              <w:rPr>
                <w:rFonts w:ascii="宋体" w:eastAsia="宋体" w:hAnsi="宋体" w:cs="Arial"/>
                <w:sz w:val="24"/>
                <w:szCs w:val="24"/>
              </w:rPr>
            </w:pPr>
          </w:p>
        </w:tc>
        <w:tc>
          <w:tcPr>
            <w:tcW w:w="1560" w:type="dxa"/>
            <w:tcBorders>
              <w:bottom w:val="single" w:sz="4" w:space="0" w:color="auto"/>
            </w:tcBorders>
            <w:shd w:val="clear" w:color="FFFFFF" w:fill="FFFFFF"/>
            <w:vAlign w:val="center"/>
          </w:tcPr>
          <w:p w14:paraId="287979F8" w14:textId="77777777" w:rsidR="00E31C9F" w:rsidRPr="00A124F9" w:rsidRDefault="00E31C9F" w:rsidP="00E31C9F">
            <w:pPr>
              <w:spacing w:after="0" w:line="240" w:lineRule="auto"/>
              <w:jc w:val="center"/>
              <w:rPr>
                <w:rFonts w:ascii="宋体" w:eastAsia="宋体" w:hAnsi="宋体" w:cs="Arial"/>
                <w:sz w:val="24"/>
                <w:szCs w:val="24"/>
              </w:rPr>
            </w:pPr>
          </w:p>
        </w:tc>
        <w:tc>
          <w:tcPr>
            <w:tcW w:w="841" w:type="dxa"/>
            <w:tcBorders>
              <w:bottom w:val="single" w:sz="4" w:space="0" w:color="auto"/>
            </w:tcBorders>
            <w:shd w:val="clear" w:color="FFFFFF" w:fill="FFFFFF"/>
            <w:vAlign w:val="center"/>
          </w:tcPr>
          <w:p w14:paraId="5748E693" w14:textId="77777777" w:rsidR="00E31C9F" w:rsidRPr="00A124F9" w:rsidRDefault="00E31C9F" w:rsidP="00E31C9F">
            <w:pPr>
              <w:spacing w:after="0" w:line="240" w:lineRule="auto"/>
              <w:jc w:val="center"/>
              <w:rPr>
                <w:rFonts w:ascii="宋体" w:eastAsia="宋体" w:hAnsi="宋体" w:cs="Arial"/>
                <w:sz w:val="24"/>
                <w:szCs w:val="24"/>
              </w:rPr>
            </w:pPr>
          </w:p>
        </w:tc>
      </w:tr>
      <w:tr w:rsidR="00E31C9F" w:rsidRPr="00FF0CC9" w14:paraId="46090E97"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jc w:val="center"/>
        </w:trPr>
        <w:tc>
          <w:tcPr>
            <w:tcW w:w="14870" w:type="dxa"/>
            <w:gridSpan w:val="9"/>
            <w:tcBorders>
              <w:top w:val="single" w:sz="4" w:space="0" w:color="auto"/>
              <w:left w:val="single" w:sz="4" w:space="0" w:color="auto"/>
              <w:bottom w:val="single" w:sz="4" w:space="0" w:color="auto"/>
              <w:right w:val="single" w:sz="4" w:space="0" w:color="auto"/>
            </w:tcBorders>
            <w:shd w:val="clear" w:color="FFFFFF" w:fill="FFFFFF"/>
            <w:vAlign w:val="center"/>
            <w:hideMark/>
          </w:tcPr>
          <w:p w14:paraId="19D61C51" w14:textId="77777777" w:rsidR="00E31C9F" w:rsidRPr="008D55E7" w:rsidRDefault="00E31C9F" w:rsidP="00E31C9F">
            <w:pPr>
              <w:spacing w:after="0" w:line="240" w:lineRule="auto"/>
              <w:jc w:val="left"/>
              <w:rPr>
                <w:rFonts w:ascii="宋体" w:eastAsia="宋体" w:hAnsi="宋体" w:cs="Arial"/>
                <w:b/>
                <w:bCs/>
                <w:sz w:val="24"/>
                <w:szCs w:val="24"/>
              </w:rPr>
            </w:pPr>
            <w:r w:rsidRPr="008D55E7">
              <w:rPr>
                <w:rFonts w:ascii="宋体" w:eastAsia="宋体" w:hAnsi="宋体" w:cs="Arial" w:hint="eastAsia"/>
                <w:b/>
                <w:bCs/>
                <w:sz w:val="24"/>
                <w:szCs w:val="24"/>
              </w:rPr>
              <w:lastRenderedPageBreak/>
              <w:t>二、施工技术措施项目</w:t>
            </w:r>
          </w:p>
        </w:tc>
      </w:tr>
      <w:tr w:rsidR="00E31C9F" w:rsidRPr="00FF0CC9" w14:paraId="0D1FCB79"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2"/>
          <w:jc w:val="center"/>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481956A" w14:textId="77777777" w:rsidR="00E31C9F" w:rsidRPr="00FF0CC9" w:rsidRDefault="00E31C9F" w:rsidP="00E31C9F">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1</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4DE630"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外脚手架</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984A1BD"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1.搭设方式:综合考虑</w:t>
            </w:r>
            <w:r>
              <w:rPr>
                <w:rFonts w:ascii="宋体" w:eastAsia="宋体" w:hAnsi="宋体" w:cs="Arial" w:hint="eastAsia"/>
                <w:sz w:val="24"/>
                <w:szCs w:val="24"/>
              </w:rPr>
              <w:t>；</w:t>
            </w:r>
            <w:r w:rsidRPr="00FF0CC9">
              <w:rPr>
                <w:rFonts w:ascii="宋体" w:eastAsia="宋体" w:hAnsi="宋体" w:cs="Arial" w:hint="eastAsia"/>
                <w:sz w:val="24"/>
                <w:szCs w:val="24"/>
              </w:rPr>
              <w:t>2.搭设高度:综合考虑</w:t>
            </w:r>
            <w:r>
              <w:rPr>
                <w:rFonts w:ascii="宋体" w:eastAsia="宋体" w:hAnsi="宋体" w:cs="Arial" w:hint="eastAsia"/>
                <w:sz w:val="24"/>
                <w:szCs w:val="24"/>
              </w:rPr>
              <w:t>；</w:t>
            </w:r>
            <w:r w:rsidRPr="00FF0CC9">
              <w:rPr>
                <w:rFonts w:ascii="宋体" w:eastAsia="宋体" w:hAnsi="宋体" w:cs="Arial" w:hint="eastAsia"/>
                <w:sz w:val="24"/>
                <w:szCs w:val="24"/>
              </w:rPr>
              <w:t>3.脚手架材质:钢管脚手架</w:t>
            </w:r>
            <w:r>
              <w:rPr>
                <w:rFonts w:ascii="宋体" w:eastAsia="宋体" w:hAnsi="宋体" w:cs="Arial" w:hint="eastAsia"/>
                <w:sz w:val="24"/>
                <w:szCs w:val="24"/>
              </w:rPr>
              <w:t>。</w:t>
            </w:r>
          </w:p>
          <w:p w14:paraId="703DDBD9"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1.场内、场外材料搬运</w:t>
            </w:r>
            <w:r>
              <w:rPr>
                <w:rFonts w:ascii="宋体" w:eastAsia="宋体" w:hAnsi="宋体" w:cs="Arial" w:hint="eastAsia"/>
                <w:sz w:val="24"/>
                <w:szCs w:val="24"/>
              </w:rPr>
              <w:t>；</w:t>
            </w:r>
            <w:r w:rsidRPr="00FF0CC9">
              <w:rPr>
                <w:rFonts w:ascii="宋体" w:eastAsia="宋体" w:hAnsi="宋体" w:cs="Arial" w:hint="eastAsia"/>
                <w:sz w:val="24"/>
                <w:szCs w:val="24"/>
              </w:rPr>
              <w:t>2.搭、拆脚手架、斜道、上料平台</w:t>
            </w:r>
            <w:r>
              <w:rPr>
                <w:rFonts w:ascii="宋体" w:eastAsia="宋体" w:hAnsi="宋体" w:cs="Arial" w:hint="eastAsia"/>
                <w:sz w:val="24"/>
                <w:szCs w:val="24"/>
              </w:rPr>
              <w:t>；</w:t>
            </w:r>
            <w:r w:rsidRPr="00FF0CC9">
              <w:rPr>
                <w:rFonts w:ascii="宋体" w:eastAsia="宋体" w:hAnsi="宋体" w:cs="Arial" w:hint="eastAsia"/>
                <w:sz w:val="24"/>
                <w:szCs w:val="24"/>
              </w:rPr>
              <w:t>3.安全网的铺设</w:t>
            </w:r>
            <w:r>
              <w:rPr>
                <w:rFonts w:ascii="宋体" w:eastAsia="宋体" w:hAnsi="宋体" w:cs="Arial" w:hint="eastAsia"/>
                <w:sz w:val="24"/>
                <w:szCs w:val="24"/>
              </w:rPr>
              <w:t>；</w:t>
            </w:r>
            <w:r w:rsidRPr="00FF0CC9">
              <w:rPr>
                <w:rFonts w:ascii="宋体" w:eastAsia="宋体" w:hAnsi="宋体" w:cs="Arial" w:hint="eastAsia"/>
                <w:sz w:val="24"/>
                <w:szCs w:val="24"/>
              </w:rPr>
              <w:t>4.拆除脚手架后材料的堆放</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0280E58" w14:textId="77777777" w:rsidR="00E31C9F" w:rsidRPr="00FF0CC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BBAF8D8"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203.5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EE95D1E" w14:textId="77777777" w:rsidR="00E31C9F" w:rsidRPr="00FF0CC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9A64268"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4E6905" w14:textId="77777777" w:rsidR="00E31C9F" w:rsidRPr="00FF0CC9" w:rsidRDefault="00E31C9F" w:rsidP="00E31C9F">
            <w:pPr>
              <w:spacing w:after="0" w:line="240" w:lineRule="auto"/>
              <w:jc w:val="center"/>
              <w:rPr>
                <w:rFonts w:ascii="宋体" w:eastAsia="宋体" w:hAnsi="宋体" w:cs="Arial"/>
                <w:sz w:val="24"/>
                <w:szCs w:val="24"/>
              </w:rPr>
            </w:pPr>
          </w:p>
        </w:tc>
      </w:tr>
      <w:tr w:rsidR="00E31C9F" w:rsidRPr="00FF0CC9" w14:paraId="659B915D"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85"/>
          <w:jc w:val="center"/>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7CD8E97" w14:textId="77777777" w:rsidR="00E31C9F" w:rsidRPr="00FF0CC9" w:rsidRDefault="00E31C9F" w:rsidP="00E31C9F">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2</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3E40215"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水平防护架</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30C78F"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[项目特征]1.架料品种:钢管架</w:t>
            </w:r>
            <w:r>
              <w:rPr>
                <w:rFonts w:ascii="宋体" w:eastAsia="宋体" w:hAnsi="宋体" w:cs="Arial" w:hint="eastAsia"/>
                <w:sz w:val="24"/>
                <w:szCs w:val="24"/>
              </w:rPr>
              <w:t>；</w:t>
            </w:r>
            <w:r w:rsidRPr="00FF0CC9">
              <w:rPr>
                <w:rFonts w:ascii="宋体" w:eastAsia="宋体" w:hAnsi="宋体" w:cs="Arial" w:hint="eastAsia"/>
                <w:sz w:val="24"/>
                <w:szCs w:val="24"/>
              </w:rPr>
              <w:t>2.防护材料品种:竹脚手板</w:t>
            </w:r>
            <w:r>
              <w:rPr>
                <w:rFonts w:ascii="宋体" w:eastAsia="宋体" w:hAnsi="宋体" w:cs="Arial" w:hint="eastAsia"/>
                <w:sz w:val="24"/>
                <w:szCs w:val="24"/>
              </w:rPr>
              <w:t>。</w:t>
            </w:r>
          </w:p>
          <w:p w14:paraId="736469F3"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[工作内容]1.防护架料的搭拆</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E418789" w14:textId="77777777" w:rsidR="00E31C9F" w:rsidRPr="00FF0CC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2F98123"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60</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DC0AFC" w14:textId="77777777" w:rsidR="00E31C9F" w:rsidRPr="00FF0CC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C9E3545"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C6E7C18" w14:textId="77777777" w:rsidR="00E31C9F" w:rsidRPr="00FF0CC9" w:rsidRDefault="00E31C9F" w:rsidP="00E31C9F">
            <w:pPr>
              <w:spacing w:after="0" w:line="240" w:lineRule="auto"/>
              <w:jc w:val="center"/>
              <w:rPr>
                <w:rFonts w:ascii="宋体" w:eastAsia="宋体" w:hAnsi="宋体" w:cs="Arial"/>
                <w:sz w:val="24"/>
                <w:szCs w:val="24"/>
              </w:rPr>
            </w:pPr>
          </w:p>
        </w:tc>
      </w:tr>
      <w:tr w:rsidR="00E31C9F" w:rsidRPr="00FF0CC9" w14:paraId="63D3A079"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0"/>
          <w:jc w:val="center"/>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1C248550" w14:textId="77777777" w:rsidR="00E31C9F" w:rsidRPr="00FF0CC9" w:rsidRDefault="00E31C9F" w:rsidP="00E31C9F">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3</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01B1073"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垂直运输</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952E311"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1.建筑物建筑类型及结构形式:综合考虑</w:t>
            </w:r>
            <w:r>
              <w:rPr>
                <w:rFonts w:ascii="宋体" w:eastAsia="宋体" w:hAnsi="宋体" w:cs="Arial" w:hint="eastAsia"/>
                <w:sz w:val="24"/>
                <w:szCs w:val="24"/>
              </w:rPr>
              <w:t>；</w:t>
            </w:r>
          </w:p>
          <w:p w14:paraId="2BDDF478"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2.建筑物檐口高度、层数:综合考虑</w:t>
            </w:r>
            <w:r>
              <w:rPr>
                <w:rFonts w:ascii="宋体" w:eastAsia="宋体" w:hAnsi="宋体" w:cs="Arial" w:hint="eastAsia"/>
                <w:sz w:val="24"/>
                <w:szCs w:val="24"/>
              </w:rPr>
              <w:t>。</w:t>
            </w:r>
          </w:p>
          <w:p w14:paraId="7CF86BA4"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1.在施工工期内完成全部工程项目所需要的垂直运输机械台班</w:t>
            </w:r>
            <w:r>
              <w:rPr>
                <w:rFonts w:ascii="宋体" w:eastAsia="宋体" w:hAnsi="宋体" w:cs="Arial" w:hint="eastAsia"/>
                <w:sz w:val="24"/>
                <w:szCs w:val="24"/>
              </w:rPr>
              <w:t>；</w:t>
            </w:r>
          </w:p>
          <w:p w14:paraId="614680CA"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2.合同工期期间垂直运输机械的修理与保养</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8C7BC4B" w14:textId="77777777" w:rsidR="00E31C9F" w:rsidRPr="00FF0CC9" w:rsidRDefault="00E31C9F" w:rsidP="00E31C9F">
            <w:pPr>
              <w:spacing w:after="0" w:line="240" w:lineRule="auto"/>
              <w:jc w:val="center"/>
              <w:rPr>
                <w:rFonts w:ascii="宋体" w:eastAsia="宋体" w:hAnsi="宋体" w:cs="Arial"/>
                <w:sz w:val="24"/>
                <w:szCs w:val="24"/>
              </w:rPr>
            </w:pPr>
            <w:r>
              <w:rPr>
                <w:rFonts w:ascii="宋体" w:eastAsia="宋体" w:hAnsi="宋体" w:cs="Arial" w:hint="eastAsia"/>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18F6D33"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239.41</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65D2335" w14:textId="77777777" w:rsidR="00E31C9F" w:rsidRPr="00FF0CC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E1C6E63"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3C3A667" w14:textId="77777777" w:rsidR="00E31C9F" w:rsidRPr="00FF0CC9" w:rsidRDefault="00E31C9F" w:rsidP="00E31C9F">
            <w:pPr>
              <w:spacing w:after="0" w:line="240" w:lineRule="auto"/>
              <w:jc w:val="center"/>
              <w:rPr>
                <w:rFonts w:ascii="宋体" w:eastAsia="宋体" w:hAnsi="宋体" w:cs="Arial"/>
                <w:sz w:val="24"/>
                <w:szCs w:val="24"/>
              </w:rPr>
            </w:pPr>
          </w:p>
        </w:tc>
      </w:tr>
      <w:tr w:rsidR="00E31C9F" w:rsidRPr="00FF0CC9" w14:paraId="0AA8447B"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85"/>
          <w:jc w:val="center"/>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48C020BE" w14:textId="77777777" w:rsidR="00E31C9F" w:rsidRPr="00FF0CC9" w:rsidRDefault="00E31C9F" w:rsidP="00E31C9F">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4</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DB4EA40"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外装饰吊篮</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08B48D4"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1.升降方式及启动装置:电动吊篮</w:t>
            </w:r>
            <w:r>
              <w:rPr>
                <w:rFonts w:ascii="宋体" w:eastAsia="宋体" w:hAnsi="宋体" w:cs="Arial" w:hint="eastAsia"/>
                <w:sz w:val="24"/>
                <w:szCs w:val="24"/>
              </w:rPr>
              <w:t>；</w:t>
            </w:r>
            <w:r w:rsidRPr="00FF0CC9">
              <w:rPr>
                <w:rFonts w:ascii="宋体" w:eastAsia="宋体" w:hAnsi="宋体" w:cs="Arial" w:hint="eastAsia"/>
                <w:sz w:val="24"/>
                <w:szCs w:val="24"/>
              </w:rPr>
              <w:t>2.搭设高度及吊篮型号:综合考虑</w:t>
            </w:r>
            <w:r>
              <w:rPr>
                <w:rFonts w:ascii="宋体" w:eastAsia="宋体" w:hAnsi="宋体" w:cs="Arial" w:hint="eastAsia"/>
                <w:sz w:val="24"/>
                <w:szCs w:val="24"/>
              </w:rPr>
              <w:t>。</w:t>
            </w:r>
          </w:p>
          <w:p w14:paraId="2A75D3F8"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1.场内、场外材料搬运</w:t>
            </w:r>
            <w:r>
              <w:rPr>
                <w:rFonts w:ascii="宋体" w:eastAsia="宋体" w:hAnsi="宋体" w:cs="Arial" w:hint="eastAsia"/>
                <w:sz w:val="24"/>
                <w:szCs w:val="24"/>
              </w:rPr>
              <w:t>；</w:t>
            </w:r>
            <w:r w:rsidRPr="00FF0CC9">
              <w:rPr>
                <w:rFonts w:ascii="宋体" w:eastAsia="宋体" w:hAnsi="宋体" w:cs="Arial" w:hint="eastAsia"/>
                <w:sz w:val="24"/>
                <w:szCs w:val="24"/>
              </w:rPr>
              <w:t>2.吊篮的安装</w:t>
            </w:r>
            <w:r>
              <w:rPr>
                <w:rFonts w:ascii="宋体" w:eastAsia="宋体" w:hAnsi="宋体" w:cs="Arial" w:hint="eastAsia"/>
                <w:sz w:val="24"/>
                <w:szCs w:val="24"/>
              </w:rPr>
              <w:t>；</w:t>
            </w:r>
            <w:r w:rsidRPr="00FF0CC9">
              <w:rPr>
                <w:rFonts w:ascii="宋体" w:eastAsia="宋体" w:hAnsi="宋体" w:cs="Arial" w:hint="eastAsia"/>
                <w:sz w:val="24"/>
                <w:szCs w:val="24"/>
              </w:rPr>
              <w:t>3.测试电动装置、安全锁、平衡控制器等</w:t>
            </w:r>
            <w:r>
              <w:rPr>
                <w:rFonts w:ascii="宋体" w:eastAsia="宋体" w:hAnsi="宋体" w:cs="Arial" w:hint="eastAsia"/>
                <w:sz w:val="24"/>
                <w:szCs w:val="24"/>
              </w:rPr>
              <w:t>；</w:t>
            </w:r>
            <w:r w:rsidRPr="00FF0CC9">
              <w:rPr>
                <w:rFonts w:ascii="宋体" w:eastAsia="宋体" w:hAnsi="宋体" w:cs="Arial" w:hint="eastAsia"/>
                <w:sz w:val="24"/>
                <w:szCs w:val="24"/>
              </w:rPr>
              <w:t>4.吊篮的拆卸</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5519AC1"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台班</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6AA806F"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60DDD24" w14:textId="77777777" w:rsidR="00E31C9F" w:rsidRPr="00FF0CC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CE99E79"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9714D1D" w14:textId="77777777" w:rsidR="00E31C9F" w:rsidRPr="00FF0CC9" w:rsidRDefault="00E31C9F" w:rsidP="00E31C9F">
            <w:pPr>
              <w:spacing w:after="0" w:line="240" w:lineRule="auto"/>
              <w:jc w:val="center"/>
              <w:rPr>
                <w:rFonts w:ascii="宋体" w:eastAsia="宋体" w:hAnsi="宋体" w:cs="Arial"/>
                <w:sz w:val="24"/>
                <w:szCs w:val="24"/>
              </w:rPr>
            </w:pPr>
          </w:p>
        </w:tc>
      </w:tr>
      <w:tr w:rsidR="00E31C9F" w:rsidRPr="00FF0CC9" w14:paraId="14A061DF"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1"/>
          <w:jc w:val="center"/>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457C85F" w14:textId="77777777" w:rsidR="00E31C9F" w:rsidRPr="00FF0CC9" w:rsidRDefault="00E31C9F" w:rsidP="00E31C9F">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lastRenderedPageBreak/>
              <w:t>5</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6AECC5C"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外装饰吊篮场外运输费</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AE2DC55"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1.场外运输：车运</w:t>
            </w:r>
            <w:r w:rsidRPr="00FF0CC9">
              <w:rPr>
                <w:rFonts w:ascii="宋体" w:eastAsia="宋体" w:hAnsi="宋体" w:cs="Arial" w:hint="eastAsia"/>
                <w:sz w:val="24"/>
                <w:szCs w:val="24"/>
              </w:rPr>
              <w:br/>
              <w:t>[工作内容]</w:t>
            </w:r>
            <w:r w:rsidRPr="00FF0CC9">
              <w:rPr>
                <w:rFonts w:ascii="宋体" w:eastAsia="宋体" w:hAnsi="宋体" w:cs="Arial" w:hint="eastAsia"/>
                <w:sz w:val="24"/>
                <w:szCs w:val="24"/>
              </w:rPr>
              <w:br/>
              <w:t>1.场外材料运输；</w:t>
            </w:r>
            <w:r w:rsidRPr="00FF0CC9">
              <w:rPr>
                <w:rFonts w:ascii="宋体" w:eastAsia="宋体" w:hAnsi="宋体" w:cs="Arial" w:hint="eastAsia"/>
                <w:sz w:val="24"/>
                <w:szCs w:val="24"/>
              </w:rPr>
              <w:br/>
              <w:t>2.吊车配合上下车</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C2B8CD5"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DC6AD0F"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600</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9E9DE96" w14:textId="77777777" w:rsidR="00E31C9F" w:rsidRPr="00FF0CC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C0CD491"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343A1BB" w14:textId="77777777" w:rsidR="00E31C9F" w:rsidRPr="00FF0CC9" w:rsidRDefault="00E31C9F" w:rsidP="00E31C9F">
            <w:pPr>
              <w:spacing w:after="0" w:line="240" w:lineRule="auto"/>
              <w:jc w:val="center"/>
              <w:rPr>
                <w:rFonts w:ascii="宋体" w:eastAsia="宋体" w:hAnsi="宋体" w:cs="Arial"/>
                <w:sz w:val="24"/>
                <w:szCs w:val="24"/>
              </w:rPr>
            </w:pPr>
          </w:p>
        </w:tc>
      </w:tr>
      <w:tr w:rsidR="00E31C9F" w:rsidRPr="00FF0CC9" w14:paraId="4B2C3B83"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5"/>
          <w:jc w:val="center"/>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67D760CE" w14:textId="77777777" w:rsidR="00E31C9F" w:rsidRPr="00FF0CC9" w:rsidRDefault="00E31C9F" w:rsidP="00E31C9F">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6</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CA9B2E6"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外装饰吊篮第一次安装</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5410942"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p>
          <w:p w14:paraId="4B0CEB70"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br w:type="page"/>
              <w:t>1.安装方式:综合考虑</w:t>
            </w:r>
            <w:r w:rsidRPr="00FF0CC9">
              <w:rPr>
                <w:rFonts w:ascii="宋体" w:eastAsia="宋体" w:hAnsi="宋体" w:cs="Arial" w:hint="eastAsia"/>
                <w:sz w:val="24"/>
                <w:szCs w:val="24"/>
              </w:rPr>
              <w:br w:type="page"/>
            </w:r>
          </w:p>
          <w:p w14:paraId="49B105F2"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[工作内容]</w:t>
            </w:r>
            <w:r w:rsidRPr="00FF0CC9">
              <w:rPr>
                <w:rFonts w:ascii="宋体" w:eastAsia="宋体" w:hAnsi="宋体" w:cs="Arial" w:hint="eastAsia"/>
                <w:sz w:val="24"/>
                <w:szCs w:val="24"/>
              </w:rPr>
              <w:br w:type="page"/>
            </w:r>
          </w:p>
          <w:p w14:paraId="273E0216"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1.吊篮的安装</w:t>
            </w:r>
            <w:r>
              <w:rPr>
                <w:rFonts w:ascii="宋体" w:eastAsia="宋体" w:hAnsi="宋体" w:cs="Arial" w:hint="eastAsia"/>
                <w:sz w:val="24"/>
                <w:szCs w:val="24"/>
              </w:rPr>
              <w:t>；</w:t>
            </w:r>
          </w:p>
          <w:p w14:paraId="10E2D26C" w14:textId="77777777" w:rsidR="00E31C9F"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br w:type="page"/>
              <w:t>2.测试电动装置、安全锁、平衡控制器等</w:t>
            </w:r>
            <w:r w:rsidRPr="00FF0CC9">
              <w:rPr>
                <w:rFonts w:ascii="宋体" w:eastAsia="宋体" w:hAnsi="宋体" w:cs="Arial" w:hint="eastAsia"/>
                <w:sz w:val="24"/>
                <w:szCs w:val="24"/>
              </w:rPr>
              <w:br w:type="page"/>
            </w:r>
            <w:r>
              <w:rPr>
                <w:rFonts w:ascii="宋体" w:eastAsia="宋体" w:hAnsi="宋体" w:cs="Arial" w:hint="eastAsia"/>
                <w:sz w:val="24"/>
                <w:szCs w:val="24"/>
              </w:rPr>
              <w:t>；</w:t>
            </w:r>
          </w:p>
          <w:p w14:paraId="68AF3733"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3.吊篮的拆卸</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4E581AF"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3ACEE78"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C45278A" w14:textId="77777777" w:rsidR="00E31C9F" w:rsidRPr="00FF0CC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340AD0F2"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DFE987A" w14:textId="77777777" w:rsidR="00E31C9F" w:rsidRPr="00FF0CC9" w:rsidRDefault="00E31C9F" w:rsidP="00E31C9F">
            <w:pPr>
              <w:spacing w:after="0" w:line="240" w:lineRule="auto"/>
              <w:jc w:val="center"/>
              <w:rPr>
                <w:rFonts w:ascii="宋体" w:eastAsia="宋体" w:hAnsi="宋体" w:cs="Arial"/>
                <w:sz w:val="24"/>
                <w:szCs w:val="24"/>
              </w:rPr>
            </w:pPr>
          </w:p>
        </w:tc>
      </w:tr>
      <w:tr w:rsidR="00E31C9F" w:rsidRPr="00FF0CC9" w14:paraId="5FFB6EBB"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5"/>
          <w:jc w:val="center"/>
        </w:trPr>
        <w:tc>
          <w:tcPr>
            <w:tcW w:w="1120" w:type="dxa"/>
            <w:gridSpan w:val="2"/>
            <w:tcBorders>
              <w:top w:val="single" w:sz="4" w:space="0" w:color="auto"/>
              <w:left w:val="single" w:sz="4" w:space="0" w:color="auto"/>
              <w:bottom w:val="single" w:sz="4" w:space="0" w:color="auto"/>
              <w:right w:val="single" w:sz="4" w:space="0" w:color="auto"/>
            </w:tcBorders>
            <w:shd w:val="clear" w:color="FFFFFF" w:fill="FFFFFF"/>
            <w:vAlign w:val="center"/>
            <w:hideMark/>
          </w:tcPr>
          <w:p w14:paraId="7AF3FD75" w14:textId="77777777" w:rsidR="00E31C9F" w:rsidRPr="00FF0CC9" w:rsidRDefault="00E31C9F" w:rsidP="00E31C9F">
            <w:pPr>
              <w:spacing w:after="0" w:line="240" w:lineRule="auto"/>
              <w:jc w:val="center"/>
              <w:rPr>
                <w:rFonts w:ascii="宋体" w:eastAsia="宋体" w:hAnsi="宋体" w:cs="Arial"/>
                <w:sz w:val="18"/>
                <w:szCs w:val="18"/>
              </w:rPr>
            </w:pPr>
            <w:r w:rsidRPr="00FF0CC9">
              <w:rPr>
                <w:rFonts w:ascii="宋体" w:eastAsia="宋体" w:hAnsi="宋体" w:cs="Arial" w:hint="eastAsia"/>
                <w:sz w:val="18"/>
                <w:szCs w:val="18"/>
              </w:rPr>
              <w:t>7</w:t>
            </w:r>
          </w:p>
        </w:tc>
        <w:tc>
          <w:tcPr>
            <w:tcW w:w="228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D4F6EC8"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同一栋楼吊篮移位安装费</w:t>
            </w:r>
          </w:p>
        </w:tc>
        <w:tc>
          <w:tcPr>
            <w:tcW w:w="59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B59E378" w14:textId="77777777" w:rsidR="00E31C9F" w:rsidRPr="00FF0CC9" w:rsidRDefault="00E31C9F" w:rsidP="00E31C9F">
            <w:pPr>
              <w:spacing w:after="0" w:line="240" w:lineRule="auto"/>
              <w:jc w:val="left"/>
              <w:rPr>
                <w:rFonts w:ascii="宋体" w:eastAsia="宋体" w:hAnsi="宋体" w:cs="Arial"/>
                <w:sz w:val="24"/>
                <w:szCs w:val="24"/>
              </w:rPr>
            </w:pPr>
            <w:r w:rsidRPr="00FF0CC9">
              <w:rPr>
                <w:rFonts w:ascii="宋体" w:eastAsia="宋体" w:hAnsi="宋体" w:cs="Arial" w:hint="eastAsia"/>
                <w:sz w:val="24"/>
                <w:szCs w:val="24"/>
              </w:rPr>
              <w:t>[项目特征]</w:t>
            </w:r>
            <w:r w:rsidRPr="00FF0CC9">
              <w:rPr>
                <w:rFonts w:ascii="宋体" w:eastAsia="宋体" w:hAnsi="宋体" w:cs="Arial" w:hint="eastAsia"/>
                <w:sz w:val="24"/>
                <w:szCs w:val="24"/>
              </w:rPr>
              <w:br/>
              <w:t>1.移位:同一栋楼移位安装</w:t>
            </w:r>
            <w:r w:rsidRPr="00FF0CC9">
              <w:rPr>
                <w:rFonts w:ascii="宋体" w:eastAsia="宋体" w:hAnsi="宋体" w:cs="Arial" w:hint="eastAsia"/>
                <w:sz w:val="24"/>
                <w:szCs w:val="24"/>
              </w:rPr>
              <w:br/>
              <w:t>[工作内容]</w:t>
            </w:r>
            <w:r w:rsidRPr="00FF0CC9">
              <w:rPr>
                <w:rFonts w:ascii="宋体" w:eastAsia="宋体" w:hAnsi="宋体" w:cs="Arial" w:hint="eastAsia"/>
                <w:sz w:val="24"/>
                <w:szCs w:val="24"/>
              </w:rPr>
              <w:br/>
              <w:t>1.吊篮的安装</w:t>
            </w:r>
            <w:r>
              <w:rPr>
                <w:rFonts w:ascii="宋体" w:eastAsia="宋体" w:hAnsi="宋体" w:cs="Arial" w:hint="eastAsia"/>
                <w:sz w:val="24"/>
                <w:szCs w:val="24"/>
              </w:rPr>
              <w:t>；</w:t>
            </w:r>
            <w:r w:rsidRPr="00FF0CC9">
              <w:rPr>
                <w:rFonts w:ascii="宋体" w:eastAsia="宋体" w:hAnsi="宋体" w:cs="Arial" w:hint="eastAsia"/>
                <w:sz w:val="24"/>
                <w:szCs w:val="24"/>
              </w:rPr>
              <w:br/>
              <w:t>2.测试电动装置、安全锁、平衡控制器等</w:t>
            </w:r>
            <w:r>
              <w:rPr>
                <w:rFonts w:ascii="宋体" w:eastAsia="宋体" w:hAnsi="宋体" w:cs="Arial" w:hint="eastAsia"/>
                <w:sz w:val="24"/>
                <w:szCs w:val="24"/>
              </w:rPr>
              <w:t>；</w:t>
            </w:r>
            <w:r w:rsidRPr="00FF0CC9">
              <w:rPr>
                <w:rFonts w:ascii="宋体" w:eastAsia="宋体" w:hAnsi="宋体" w:cs="Arial" w:hint="eastAsia"/>
                <w:sz w:val="24"/>
                <w:szCs w:val="24"/>
              </w:rPr>
              <w:br/>
              <w:t>3.吊篮的拆卸</w:t>
            </w:r>
            <w:r>
              <w:rPr>
                <w:rFonts w:ascii="宋体" w:eastAsia="宋体" w:hAnsi="宋体" w:cs="Arial" w:hint="eastAsia"/>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2785353"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台</w:t>
            </w:r>
          </w:p>
        </w:tc>
        <w:tc>
          <w:tcPr>
            <w:tcW w:w="993"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D21842D"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15</w:t>
            </w:r>
          </w:p>
        </w:tc>
        <w:tc>
          <w:tcPr>
            <w:tcW w:w="1275"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9D870E9" w14:textId="77777777" w:rsidR="00E31C9F" w:rsidRPr="00FF0CC9" w:rsidRDefault="00E31C9F" w:rsidP="00E31C9F">
            <w:pPr>
              <w:spacing w:after="0" w:line="240" w:lineRule="auto"/>
              <w:jc w:val="center"/>
              <w:rPr>
                <w:rFonts w:ascii="宋体" w:eastAsia="宋体" w:hAnsi="宋体"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F708E2F"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C0B7E5B" w14:textId="77777777" w:rsidR="00E31C9F" w:rsidRPr="00FF0CC9" w:rsidRDefault="00E31C9F" w:rsidP="00E31C9F">
            <w:pPr>
              <w:spacing w:after="0" w:line="240" w:lineRule="auto"/>
              <w:jc w:val="center"/>
              <w:rPr>
                <w:rFonts w:ascii="宋体" w:eastAsia="宋体" w:hAnsi="宋体" w:cs="Arial"/>
                <w:sz w:val="24"/>
                <w:szCs w:val="24"/>
              </w:rPr>
            </w:pPr>
          </w:p>
        </w:tc>
      </w:tr>
      <w:tr w:rsidR="00E31C9F" w:rsidRPr="00FF0CC9" w14:paraId="19AC9D56" w14:textId="77777777" w:rsidTr="00E31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jc w:val="center"/>
        </w:trPr>
        <w:tc>
          <w:tcPr>
            <w:tcW w:w="12469" w:type="dxa"/>
            <w:gridSpan w:val="7"/>
            <w:tcBorders>
              <w:top w:val="single" w:sz="4" w:space="0" w:color="auto"/>
              <w:left w:val="single" w:sz="4" w:space="0" w:color="auto"/>
              <w:bottom w:val="single" w:sz="4" w:space="0" w:color="auto"/>
              <w:right w:val="single" w:sz="4" w:space="0" w:color="auto"/>
            </w:tcBorders>
            <w:shd w:val="clear" w:color="FFFFFF" w:fill="FFFFFF"/>
            <w:vAlign w:val="center"/>
            <w:hideMark/>
          </w:tcPr>
          <w:p w14:paraId="4BD3D792" w14:textId="77777777" w:rsidR="00E31C9F" w:rsidRPr="00FF0CC9" w:rsidRDefault="00E31C9F" w:rsidP="00E31C9F">
            <w:pPr>
              <w:spacing w:after="0" w:line="240" w:lineRule="auto"/>
              <w:jc w:val="center"/>
              <w:rPr>
                <w:rFonts w:ascii="宋体" w:eastAsia="宋体" w:hAnsi="宋体" w:cs="Arial"/>
                <w:sz w:val="24"/>
                <w:szCs w:val="24"/>
              </w:rPr>
            </w:pPr>
            <w:r w:rsidRPr="00FF0CC9">
              <w:rPr>
                <w:rFonts w:ascii="宋体" w:eastAsia="宋体" w:hAnsi="宋体" w:cs="Arial" w:hint="eastAsia"/>
                <w:sz w:val="24"/>
                <w:szCs w:val="24"/>
              </w:rPr>
              <w:t>合   计</w:t>
            </w:r>
          </w:p>
        </w:tc>
        <w:tc>
          <w:tcPr>
            <w:tcW w:w="156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901DB80" w14:textId="77777777" w:rsidR="00E31C9F" w:rsidRPr="00FF0CC9" w:rsidRDefault="00E31C9F" w:rsidP="00E31C9F">
            <w:pPr>
              <w:spacing w:after="0" w:line="240" w:lineRule="auto"/>
              <w:jc w:val="center"/>
              <w:rPr>
                <w:rFonts w:ascii="宋体" w:eastAsia="宋体" w:hAnsi="宋体" w:cs="Arial"/>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74E80B5" w14:textId="77777777" w:rsidR="00E31C9F" w:rsidRPr="00FF0CC9" w:rsidRDefault="00E31C9F" w:rsidP="00E31C9F">
            <w:pPr>
              <w:spacing w:after="0" w:line="240" w:lineRule="auto"/>
              <w:jc w:val="center"/>
              <w:rPr>
                <w:rFonts w:ascii="宋体" w:eastAsia="宋体" w:hAnsi="宋体" w:cs="Arial"/>
                <w:sz w:val="24"/>
                <w:szCs w:val="24"/>
              </w:rPr>
            </w:pPr>
          </w:p>
        </w:tc>
      </w:tr>
    </w:tbl>
    <w:tbl>
      <w:tblPr>
        <w:tblStyle w:val="afc"/>
        <w:tblpPr w:leftFromText="180" w:rightFromText="180" w:vertAnchor="text" w:horzAnchor="margin" w:tblpXSpec="right" w:tblpY="266"/>
        <w:tblW w:w="5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019"/>
      </w:tblGrid>
      <w:tr w:rsidR="00E31C9F" w:rsidRPr="00E31C9F" w14:paraId="52B4CD48" w14:textId="77777777" w:rsidTr="000655D9">
        <w:trPr>
          <w:trHeight w:val="333"/>
        </w:trPr>
        <w:tc>
          <w:tcPr>
            <w:tcW w:w="3006" w:type="dxa"/>
          </w:tcPr>
          <w:p w14:paraId="2B26C8BE"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r w:rsidRPr="00E31C9F">
              <w:rPr>
                <w:rFonts w:ascii="宋体" w:eastAsia="宋体" w:hAnsi="宋体" w:hint="eastAsia"/>
                <w:sz w:val="24"/>
                <w:szCs w:val="24"/>
              </w:rPr>
              <w:t>报价单位（公章）：</w:t>
            </w:r>
          </w:p>
        </w:tc>
        <w:tc>
          <w:tcPr>
            <w:tcW w:w="2019" w:type="dxa"/>
            <w:tcBorders>
              <w:bottom w:val="single" w:sz="4" w:space="0" w:color="auto"/>
            </w:tcBorders>
          </w:tcPr>
          <w:p w14:paraId="09EFE1C4"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20D53396" w14:textId="77777777" w:rsidTr="000655D9">
        <w:trPr>
          <w:trHeight w:val="323"/>
        </w:trPr>
        <w:tc>
          <w:tcPr>
            <w:tcW w:w="3006" w:type="dxa"/>
          </w:tcPr>
          <w:p w14:paraId="7D341C05"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r w:rsidRPr="00E31C9F">
              <w:rPr>
                <w:rFonts w:ascii="宋体" w:eastAsia="宋体" w:hAnsi="宋体" w:hint="eastAsia"/>
                <w:spacing w:val="120"/>
                <w:sz w:val="24"/>
                <w:szCs w:val="24"/>
                <w:fitText w:val="2160" w:id="-1930683136"/>
              </w:rPr>
              <w:t>报价时间</w:t>
            </w:r>
            <w:r w:rsidRPr="00E31C9F">
              <w:rPr>
                <w:rFonts w:ascii="宋体" w:eastAsia="宋体" w:hAnsi="宋体" w:hint="eastAsia"/>
                <w:sz w:val="24"/>
                <w:szCs w:val="24"/>
                <w:fitText w:val="2160" w:id="-1930683136"/>
              </w:rPr>
              <w:t>：</w:t>
            </w:r>
          </w:p>
        </w:tc>
        <w:tc>
          <w:tcPr>
            <w:tcW w:w="2019" w:type="dxa"/>
            <w:tcBorders>
              <w:top w:val="single" w:sz="4" w:space="0" w:color="auto"/>
              <w:bottom w:val="single" w:sz="4" w:space="0" w:color="auto"/>
            </w:tcBorders>
          </w:tcPr>
          <w:p w14:paraId="5323D5FD"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5652FB7F" w14:textId="77777777" w:rsidTr="000655D9">
        <w:trPr>
          <w:trHeight w:val="333"/>
        </w:trPr>
        <w:tc>
          <w:tcPr>
            <w:tcW w:w="3006" w:type="dxa"/>
          </w:tcPr>
          <w:p w14:paraId="2E28D1D1" w14:textId="77777777" w:rsidR="00E31C9F" w:rsidRPr="000655D9"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rPr>
            </w:pPr>
            <w:r w:rsidRPr="000655D9">
              <w:rPr>
                <w:rFonts w:ascii="宋体" w:eastAsia="宋体" w:hAnsi="宋体" w:hint="eastAsia"/>
                <w:spacing w:val="200"/>
                <w:sz w:val="24"/>
                <w:szCs w:val="24"/>
                <w:fitText w:val="2160" w:id="-1930681600"/>
              </w:rPr>
              <w:t>联系人</w:t>
            </w:r>
            <w:r w:rsidRPr="000655D9">
              <w:rPr>
                <w:rFonts w:ascii="宋体" w:eastAsia="宋体" w:hAnsi="宋体" w:hint="eastAsia"/>
                <w:sz w:val="24"/>
                <w:szCs w:val="24"/>
                <w:fitText w:val="2160" w:id="-1930681600"/>
              </w:rPr>
              <w:t>：</w:t>
            </w:r>
          </w:p>
        </w:tc>
        <w:tc>
          <w:tcPr>
            <w:tcW w:w="2019" w:type="dxa"/>
            <w:tcBorders>
              <w:top w:val="single" w:sz="4" w:space="0" w:color="auto"/>
              <w:bottom w:val="single" w:sz="4" w:space="0" w:color="auto"/>
            </w:tcBorders>
          </w:tcPr>
          <w:p w14:paraId="6F060DF9"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r w:rsidR="00E31C9F" w:rsidRPr="00E31C9F" w14:paraId="34D9115C" w14:textId="77777777" w:rsidTr="000655D9">
        <w:trPr>
          <w:trHeight w:val="323"/>
        </w:trPr>
        <w:tc>
          <w:tcPr>
            <w:tcW w:w="3006" w:type="dxa"/>
          </w:tcPr>
          <w:p w14:paraId="488722A9"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pacing w:val="120"/>
                <w:sz w:val="24"/>
                <w:szCs w:val="24"/>
                <w:fitText w:val="2160" w:id="-1930683136"/>
              </w:rPr>
            </w:pPr>
            <w:r w:rsidRPr="00E31C9F">
              <w:rPr>
                <w:rFonts w:ascii="宋体" w:eastAsia="宋体" w:hAnsi="宋体" w:hint="eastAsia"/>
                <w:spacing w:val="120"/>
                <w:sz w:val="24"/>
                <w:szCs w:val="24"/>
                <w:fitText w:val="2160" w:id="-1930683136"/>
              </w:rPr>
              <w:t>联系电话</w:t>
            </w:r>
            <w:r w:rsidRPr="00E31C9F">
              <w:rPr>
                <w:rFonts w:ascii="宋体" w:eastAsia="宋体" w:hAnsi="宋体" w:hint="eastAsia"/>
                <w:sz w:val="24"/>
                <w:szCs w:val="24"/>
                <w:fitText w:val="2160" w:id="-1930683136"/>
              </w:rPr>
              <w:t>：</w:t>
            </w:r>
          </w:p>
        </w:tc>
        <w:tc>
          <w:tcPr>
            <w:tcW w:w="2019" w:type="dxa"/>
            <w:tcBorders>
              <w:top w:val="single" w:sz="4" w:space="0" w:color="auto"/>
              <w:bottom w:val="single" w:sz="4" w:space="0" w:color="auto"/>
            </w:tcBorders>
          </w:tcPr>
          <w:p w14:paraId="034979FA" w14:textId="77777777" w:rsidR="00E31C9F" w:rsidRPr="00E31C9F" w:rsidRDefault="00E31C9F" w:rsidP="00E31C9F">
            <w:pPr>
              <w:tabs>
                <w:tab w:val="left" w:pos="8762"/>
                <w:tab w:val="left" w:pos="9450"/>
                <w:tab w:val="left" w:pos="10138"/>
                <w:tab w:val="left" w:pos="10993"/>
                <w:tab w:val="left" w:pos="11702"/>
                <w:tab w:val="left" w:pos="12411"/>
                <w:tab w:val="left" w:pos="13261"/>
                <w:tab w:val="left" w:pos="14112"/>
              </w:tabs>
              <w:spacing w:after="0" w:line="500" w:lineRule="exact"/>
              <w:jc w:val="left"/>
              <w:rPr>
                <w:rFonts w:ascii="宋体" w:eastAsia="宋体" w:hAnsi="宋体"/>
                <w:sz w:val="24"/>
                <w:szCs w:val="24"/>
              </w:rPr>
            </w:pPr>
          </w:p>
        </w:tc>
      </w:tr>
    </w:tbl>
    <w:p w14:paraId="40D1B2C9" w14:textId="5D8E0C99" w:rsidR="00366367" w:rsidRDefault="00366367" w:rsidP="00E31C9F">
      <w:pPr>
        <w:tabs>
          <w:tab w:val="left" w:pos="8762"/>
          <w:tab w:val="left" w:pos="9356"/>
          <w:tab w:val="left" w:pos="10138"/>
          <w:tab w:val="left" w:pos="10993"/>
          <w:tab w:val="left" w:pos="11702"/>
          <w:tab w:val="left" w:pos="12411"/>
          <w:tab w:val="left" w:pos="13261"/>
          <w:tab w:val="left" w:pos="14112"/>
        </w:tabs>
        <w:spacing w:after="0" w:line="240" w:lineRule="auto"/>
        <w:ind w:rightChars="-128" w:right="-282"/>
        <w:jc w:val="left"/>
        <w:rPr>
          <w:rFonts w:ascii="仿宋" w:eastAsia="仿宋" w:hAnsi="仿宋"/>
          <w:sz w:val="28"/>
          <w:szCs w:val="28"/>
        </w:rPr>
      </w:pPr>
      <w:r w:rsidRPr="00F876DE">
        <w:rPr>
          <w:rFonts w:ascii="仿宋" w:eastAsia="仿宋" w:hAnsi="仿宋"/>
          <w:sz w:val="28"/>
          <w:szCs w:val="28"/>
        </w:rPr>
        <w:t>注：</w:t>
      </w:r>
      <w:r>
        <w:rPr>
          <w:rFonts w:ascii="仿宋" w:eastAsia="仿宋" w:hAnsi="仿宋" w:hint="eastAsia"/>
          <w:sz w:val="28"/>
          <w:szCs w:val="28"/>
        </w:rPr>
        <w:t>此报价表采用全费用单价包干结算</w:t>
      </w:r>
      <w:r w:rsidRPr="00181267">
        <w:rPr>
          <w:rFonts w:ascii="仿宋" w:eastAsia="仿宋" w:hAnsi="仿宋" w:hint="eastAsia"/>
          <w:sz w:val="28"/>
          <w:szCs w:val="28"/>
        </w:rPr>
        <w:t>。</w:t>
      </w:r>
    </w:p>
    <w:p w14:paraId="078CDCF2" w14:textId="01FFDB05" w:rsidR="00366367" w:rsidRDefault="00366367" w:rsidP="00366367">
      <w:pPr>
        <w:tabs>
          <w:tab w:val="left" w:pos="8762"/>
          <w:tab w:val="left" w:pos="9450"/>
          <w:tab w:val="left" w:pos="10138"/>
          <w:tab w:val="left" w:pos="10993"/>
          <w:tab w:val="left" w:pos="11702"/>
          <w:tab w:val="left" w:pos="12411"/>
          <w:tab w:val="left" w:pos="13261"/>
          <w:tab w:val="left" w:pos="14112"/>
        </w:tabs>
        <w:spacing w:after="0" w:line="240" w:lineRule="auto"/>
        <w:ind w:firstLineChars="200" w:firstLine="560"/>
        <w:jc w:val="left"/>
        <w:rPr>
          <w:rFonts w:ascii="仿宋" w:eastAsia="仿宋" w:hAnsi="仿宋"/>
          <w:sz w:val="28"/>
          <w:szCs w:val="28"/>
        </w:rPr>
      </w:pPr>
    </w:p>
    <w:p w14:paraId="3E42F18C" w14:textId="77777777" w:rsidR="00E31C9F" w:rsidRDefault="00E31C9F">
      <w:pPr>
        <w:spacing w:after="0" w:line="240" w:lineRule="auto"/>
        <w:jc w:val="left"/>
        <w:rPr>
          <w:rFonts w:ascii="仿宋" w:eastAsia="仿宋" w:hAnsi="仿宋"/>
          <w:b/>
          <w:bCs/>
          <w:color w:val="000000" w:themeColor="text1"/>
          <w:sz w:val="28"/>
          <w:szCs w:val="28"/>
        </w:rPr>
        <w:sectPr w:rsidR="00E31C9F" w:rsidSect="00E31C9F">
          <w:pgSz w:w="16838" w:h="11906" w:orient="landscape"/>
          <w:pgMar w:top="1134" w:right="1440" w:bottom="1416" w:left="1440" w:header="851" w:footer="992" w:gutter="0"/>
          <w:cols w:space="425"/>
          <w:titlePg/>
          <w:docGrid w:type="lines" w:linePitch="312"/>
        </w:sectPr>
      </w:pPr>
    </w:p>
    <w:p w14:paraId="19C62591" w14:textId="29395004" w:rsidR="00366367" w:rsidRDefault="00366367">
      <w:pPr>
        <w:spacing w:after="0" w:line="240" w:lineRule="auto"/>
        <w:jc w:val="left"/>
        <w:rPr>
          <w:rFonts w:ascii="仿宋" w:eastAsia="仿宋" w:hAnsi="仿宋"/>
          <w:b/>
          <w:bCs/>
          <w:color w:val="000000" w:themeColor="text1"/>
          <w:sz w:val="28"/>
          <w:szCs w:val="28"/>
        </w:rPr>
      </w:pPr>
    </w:p>
    <w:p w14:paraId="2B020C6F" w14:textId="5E12FECF" w:rsidR="00726570" w:rsidRPr="001901ED" w:rsidRDefault="005F5BEC">
      <w:pPr>
        <w:jc w:val="center"/>
        <w:outlineLvl w:val="1"/>
        <w:rPr>
          <w:rFonts w:ascii="仿宋" w:eastAsia="仿宋" w:hAnsi="仿宋"/>
          <w:b/>
          <w:color w:val="000000" w:themeColor="text1"/>
          <w:sz w:val="28"/>
          <w:szCs w:val="28"/>
        </w:rPr>
      </w:pPr>
      <w:r w:rsidRPr="001901ED">
        <w:rPr>
          <w:rFonts w:ascii="仿宋" w:eastAsia="仿宋" w:hAnsi="仿宋"/>
          <w:b/>
          <w:bCs/>
          <w:color w:val="000000" w:themeColor="text1"/>
          <w:sz w:val="28"/>
          <w:szCs w:val="28"/>
        </w:rPr>
        <w:t>3</w:t>
      </w:r>
      <w:r w:rsidRPr="001901ED">
        <w:rPr>
          <w:rFonts w:ascii="仿宋" w:eastAsia="仿宋" w:hAnsi="仿宋" w:hint="eastAsia"/>
          <w:b/>
          <w:bCs/>
          <w:color w:val="000000" w:themeColor="text1"/>
          <w:sz w:val="28"/>
          <w:szCs w:val="28"/>
        </w:rPr>
        <w:t>、参与人的资格证明文件</w:t>
      </w:r>
    </w:p>
    <w:p w14:paraId="08A3CCA1" w14:textId="77777777" w:rsidR="00726570" w:rsidRPr="001901ED" w:rsidRDefault="00726570">
      <w:pPr>
        <w:pStyle w:val="33"/>
        <w:rPr>
          <w:rFonts w:ascii="仿宋" w:eastAsia="仿宋" w:hAnsi="仿宋"/>
          <w:color w:val="000000" w:themeColor="text1"/>
          <w:szCs w:val="28"/>
        </w:rPr>
      </w:pPr>
    </w:p>
    <w:p w14:paraId="0EEDE8D9" w14:textId="77777777" w:rsidR="00726570" w:rsidRPr="001901ED" w:rsidRDefault="005F5BEC">
      <w:pPr>
        <w:spacing w:line="380" w:lineRule="exact"/>
        <w:jc w:val="center"/>
        <w:outlineLvl w:val="2"/>
        <w:rPr>
          <w:rFonts w:ascii="仿宋" w:eastAsia="仿宋" w:hAnsi="仿宋"/>
          <w:b/>
          <w:color w:val="000000" w:themeColor="text1"/>
          <w:sz w:val="28"/>
          <w:szCs w:val="28"/>
        </w:rPr>
      </w:pPr>
      <w:bookmarkStart w:id="185" w:name="_Toc259692657"/>
      <w:bookmarkStart w:id="186" w:name="_Toc259520875"/>
      <w:bookmarkStart w:id="187" w:name="_Toc251586242"/>
      <w:bookmarkStart w:id="188" w:name="_Toc255975017"/>
      <w:bookmarkStart w:id="189" w:name="_Toc259692750"/>
      <w:bookmarkStart w:id="190" w:name="_Toc235438353"/>
      <w:bookmarkStart w:id="191" w:name="_Toc266868680"/>
      <w:bookmarkStart w:id="192" w:name="_Toc266870917"/>
      <w:bookmarkStart w:id="193" w:name="_Toc235437999"/>
      <w:bookmarkStart w:id="194" w:name="_Toc249325721"/>
      <w:bookmarkStart w:id="195" w:name="_Toc230071154"/>
      <w:bookmarkStart w:id="196" w:name="_Toc217891409"/>
      <w:bookmarkStart w:id="197" w:name="_Toc267060462"/>
      <w:bookmarkStart w:id="198" w:name="_Toc213756058"/>
      <w:bookmarkStart w:id="199" w:name="_Toc258401266"/>
      <w:bookmarkStart w:id="200" w:name="_Toc219800250"/>
      <w:bookmarkStart w:id="201" w:name="_Toc267060217"/>
      <w:bookmarkStart w:id="202" w:name="_Toc223146615"/>
      <w:bookmarkStart w:id="203" w:name="_Toc266870442"/>
      <w:bookmarkStart w:id="204" w:name="_Toc232302123"/>
      <w:bookmarkStart w:id="205" w:name="_Toc227058537"/>
      <w:bookmarkStart w:id="206" w:name="_Toc225669329"/>
      <w:bookmarkStart w:id="207" w:name="_Toc267060077"/>
      <w:bookmarkStart w:id="208" w:name="_Toc254790910"/>
      <w:bookmarkStart w:id="209" w:name="_Toc236021458"/>
      <w:bookmarkStart w:id="210" w:name="_Toc253066625"/>
      <w:bookmarkStart w:id="211" w:name="_Toc235438282"/>
      <w:bookmarkStart w:id="212" w:name="_Toc251613840"/>
      <w:r w:rsidRPr="001901ED">
        <w:rPr>
          <w:rFonts w:ascii="仿宋" w:eastAsia="仿宋" w:hAnsi="仿宋"/>
          <w:b/>
          <w:color w:val="000000" w:themeColor="text1"/>
          <w:sz w:val="28"/>
          <w:szCs w:val="28"/>
        </w:rPr>
        <w:t>3</w:t>
      </w:r>
      <w:r w:rsidRPr="001901ED">
        <w:rPr>
          <w:rFonts w:ascii="仿宋" w:eastAsia="仿宋" w:hAnsi="仿宋" w:hint="eastAsia"/>
          <w:b/>
          <w:color w:val="000000" w:themeColor="text1"/>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1901ED">
        <w:rPr>
          <w:rFonts w:ascii="仿宋" w:eastAsia="仿宋" w:hAnsi="仿宋" w:hint="eastAsia"/>
          <w:b/>
          <w:color w:val="000000" w:themeColor="text1"/>
          <w:sz w:val="28"/>
          <w:szCs w:val="28"/>
        </w:rPr>
        <w:cr/>
      </w:r>
    </w:p>
    <w:p w14:paraId="580A94B0" w14:textId="77777777" w:rsidR="00726570" w:rsidRPr="001901ED" w:rsidRDefault="005F5BEC">
      <w:pPr>
        <w:spacing w:after="0" w:line="500" w:lineRule="exact"/>
        <w:rPr>
          <w:rFonts w:ascii="仿宋" w:eastAsia="仿宋" w:hAnsi="仿宋"/>
          <w:color w:val="000000" w:themeColor="text1"/>
          <w:sz w:val="28"/>
          <w:szCs w:val="28"/>
        </w:rPr>
      </w:pPr>
      <w:bookmarkStart w:id="213" w:name="_Hlk511663739"/>
      <w:r w:rsidRPr="001901ED">
        <w:rPr>
          <w:rFonts w:ascii="仿宋" w:eastAsia="仿宋" w:hAnsi="仿宋" w:hint="eastAsia"/>
          <w:color w:val="000000" w:themeColor="text1"/>
          <w:sz w:val="28"/>
          <w:szCs w:val="28"/>
        </w:rPr>
        <w:t>四川外国语大学重庆南方翻译学院：</w:t>
      </w:r>
      <w:bookmarkEnd w:id="213"/>
    </w:p>
    <w:p w14:paraId="28F70532" w14:textId="77777777" w:rsidR="00726570" w:rsidRPr="001901ED" w:rsidRDefault="005F5BEC">
      <w:pPr>
        <w:spacing w:after="0" w:line="500" w:lineRule="exact"/>
        <w:ind w:firstLineChars="200" w:firstLine="560"/>
        <w:jc w:val="lef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关于贵方xxxx年xx月xx日 （ZWC-20200XX）公开询价邀请，本签字人愿意参加本次报价，提供公开询价文件中规定的货物，并证明提交的下列文件和说明是准确的和真实的。</w:t>
      </w:r>
    </w:p>
    <w:p w14:paraId="278F202A" w14:textId="77777777" w:rsidR="00726570" w:rsidRPr="001901ED" w:rsidRDefault="005F5BEC">
      <w:pPr>
        <w:spacing w:after="0"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1．本签字人确认资格文件中的说明以及公开询价文件中所有提交的文件和材料是真实的、准确的。</w:t>
      </w:r>
    </w:p>
    <w:p w14:paraId="38D1AC4C" w14:textId="77777777" w:rsidR="00726570" w:rsidRPr="001901ED" w:rsidRDefault="005F5BEC">
      <w:pPr>
        <w:spacing w:after="0"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2．我方的资格声明正本1份，副本1份，随报价响应文件一同递交。</w:t>
      </w:r>
    </w:p>
    <w:p w14:paraId="5ECBAC8F" w14:textId="77777777" w:rsidR="00726570" w:rsidRPr="001901ED" w:rsidRDefault="00726570">
      <w:pPr>
        <w:spacing w:line="500" w:lineRule="exact"/>
        <w:ind w:firstLineChars="200" w:firstLine="560"/>
        <w:rPr>
          <w:rFonts w:ascii="仿宋" w:eastAsia="仿宋" w:hAnsi="仿宋"/>
          <w:color w:val="000000" w:themeColor="text1"/>
          <w:sz w:val="28"/>
          <w:szCs w:val="28"/>
        </w:rPr>
      </w:pPr>
    </w:p>
    <w:p w14:paraId="46A7D8B1"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w:t>
      </w:r>
      <w:r w:rsidRPr="001901ED">
        <w:rPr>
          <w:rFonts w:ascii="仿宋" w:eastAsia="仿宋" w:hAnsi="仿宋" w:hint="eastAsia"/>
          <w:color w:val="000000" w:themeColor="text1"/>
          <w:sz w:val="28"/>
          <w:szCs w:val="28"/>
          <w:lang w:val="zh-CN"/>
        </w:rPr>
        <w:t>公司全称并加盖公章</w:t>
      </w:r>
      <w:r w:rsidRPr="001901ED">
        <w:rPr>
          <w:rFonts w:ascii="仿宋" w:eastAsia="仿宋" w:hAnsi="仿宋" w:hint="eastAsia"/>
          <w:color w:val="000000" w:themeColor="text1"/>
          <w:sz w:val="28"/>
          <w:szCs w:val="28"/>
        </w:rPr>
        <w:t>）：</w:t>
      </w:r>
    </w:p>
    <w:p w14:paraId="3030E9F9"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地     址：</w:t>
      </w:r>
    </w:p>
    <w:p w14:paraId="5F8CCFF8"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邮     编：</w:t>
      </w:r>
    </w:p>
    <w:p w14:paraId="3813471E"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电话或传真：</w:t>
      </w:r>
    </w:p>
    <w:p w14:paraId="569C2490" w14:textId="77777777" w:rsidR="00726570" w:rsidRPr="001901ED" w:rsidRDefault="005F5BEC">
      <w:pPr>
        <w:spacing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参与人授权代表：</w:t>
      </w:r>
      <w:bookmarkStart w:id="214" w:name="_Toc217891410"/>
      <w:bookmarkStart w:id="215" w:name="_Toc255975018"/>
      <w:bookmarkStart w:id="216" w:name="_Toc227058538"/>
      <w:bookmarkStart w:id="217" w:name="_Toc223146616"/>
      <w:bookmarkStart w:id="218" w:name="_Toc249325722"/>
      <w:bookmarkStart w:id="219" w:name="_Toc251613841"/>
      <w:bookmarkStart w:id="220" w:name="_Toc225669330"/>
      <w:bookmarkStart w:id="221" w:name="_Toc213756059"/>
      <w:bookmarkStart w:id="222" w:name="_Toc235438283"/>
      <w:bookmarkStart w:id="223" w:name="_Toc266870443"/>
      <w:bookmarkStart w:id="224" w:name="_Toc219800251"/>
      <w:bookmarkStart w:id="225" w:name="_Toc235438354"/>
      <w:bookmarkStart w:id="226" w:name="_Toc236021459"/>
      <w:bookmarkStart w:id="227" w:name="_Toc235438000"/>
      <w:bookmarkStart w:id="228" w:name="_Toc253066626"/>
      <w:bookmarkStart w:id="229" w:name="_Toc258401267"/>
      <w:bookmarkStart w:id="230" w:name="_Toc259692658"/>
      <w:bookmarkStart w:id="231" w:name="_Toc254790911"/>
      <w:bookmarkStart w:id="232" w:name="_Toc259520876"/>
      <w:bookmarkStart w:id="233" w:name="_Toc259692751"/>
      <w:bookmarkStart w:id="234" w:name="_Toc266868681"/>
      <w:bookmarkStart w:id="235" w:name="_Toc251586243"/>
      <w:bookmarkStart w:id="236" w:name="_Toc232302124"/>
      <w:bookmarkStart w:id="237" w:name="_Toc266870918"/>
      <w:bookmarkStart w:id="238" w:name="_Toc230071155"/>
    </w:p>
    <w:p w14:paraId="3F3379E9" w14:textId="77777777" w:rsidR="00726570" w:rsidRPr="001901ED" w:rsidRDefault="005F5BEC">
      <w:pPr>
        <w:jc w:val="center"/>
        <w:outlineLvl w:val="1"/>
        <w:rPr>
          <w:rFonts w:ascii="仿宋" w:eastAsia="仿宋" w:hAnsi="仿宋"/>
          <w:b/>
          <w:color w:val="000000" w:themeColor="text1"/>
          <w:sz w:val="28"/>
          <w:szCs w:val="28"/>
        </w:rPr>
      </w:pPr>
      <w:r w:rsidRPr="001901ED">
        <w:rPr>
          <w:rFonts w:ascii="仿宋" w:eastAsia="仿宋" w:hAnsi="仿宋"/>
          <w:color w:val="000000" w:themeColor="text1"/>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34D8B211" w14:textId="77777777" w:rsidR="00726570" w:rsidRPr="001901ED" w:rsidRDefault="005F5BEC">
      <w:pPr>
        <w:jc w:val="center"/>
        <w:outlineLvl w:val="1"/>
        <w:rPr>
          <w:rFonts w:ascii="仿宋" w:eastAsia="仿宋" w:hAnsi="仿宋"/>
          <w:b/>
          <w:color w:val="000000" w:themeColor="text1"/>
          <w:sz w:val="28"/>
          <w:szCs w:val="28"/>
        </w:rPr>
      </w:pPr>
      <w:r w:rsidRPr="001901ED">
        <w:rPr>
          <w:rFonts w:ascii="仿宋" w:eastAsia="仿宋" w:hAnsi="仿宋"/>
          <w:b/>
          <w:color w:val="000000" w:themeColor="text1"/>
          <w:sz w:val="28"/>
          <w:szCs w:val="28"/>
        </w:rPr>
        <w:lastRenderedPageBreak/>
        <w:t>3</w:t>
      </w:r>
      <w:r w:rsidRPr="001901ED">
        <w:rPr>
          <w:rFonts w:ascii="仿宋" w:eastAsia="仿宋" w:hAnsi="仿宋" w:hint="eastAsia"/>
          <w:b/>
          <w:color w:val="000000" w:themeColor="text1"/>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1901ED">
        <w:rPr>
          <w:rFonts w:ascii="仿宋" w:eastAsia="仿宋" w:hAnsi="仿宋"/>
          <w:b/>
          <w:bCs/>
          <w:color w:val="000000" w:themeColor="text1"/>
          <w:sz w:val="28"/>
          <w:szCs w:val="28"/>
        </w:rPr>
        <w:t>2</w:t>
      </w:r>
      <w:r w:rsidRPr="001901ED">
        <w:rPr>
          <w:rFonts w:ascii="仿宋" w:eastAsia="仿宋" w:hAnsi="仿宋" w:hint="eastAsia"/>
          <w:b/>
          <w:bCs/>
          <w:color w:val="000000" w:themeColor="text1"/>
          <w:sz w:val="28"/>
          <w:szCs w:val="28"/>
        </w:rPr>
        <w:t>企业</w:t>
      </w:r>
      <w:r w:rsidRPr="001901ED">
        <w:rPr>
          <w:rFonts w:ascii="仿宋" w:eastAsia="仿宋" w:hAnsi="仿宋" w:hint="eastAsia"/>
          <w:b/>
          <w:color w:val="000000" w:themeColor="text1"/>
          <w:sz w:val="28"/>
          <w:szCs w:val="28"/>
        </w:rPr>
        <w:t>法人营业执照（复印件并加盖公章）</w:t>
      </w:r>
    </w:p>
    <w:p w14:paraId="78340885" w14:textId="77777777" w:rsidR="00726570" w:rsidRPr="001901ED" w:rsidRDefault="00726570">
      <w:pPr>
        <w:jc w:val="center"/>
        <w:outlineLvl w:val="1"/>
        <w:rPr>
          <w:rFonts w:ascii="仿宋" w:eastAsia="仿宋" w:hAnsi="仿宋"/>
          <w:b/>
          <w:color w:val="000000" w:themeColor="text1"/>
          <w:sz w:val="28"/>
          <w:szCs w:val="28"/>
        </w:rPr>
      </w:pPr>
    </w:p>
    <w:p w14:paraId="7F37C80E" w14:textId="77777777" w:rsidR="00726570" w:rsidRPr="001901ED" w:rsidRDefault="005F5BEC">
      <w:pPr>
        <w:spacing w:after="0" w:line="50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四川外国语大学重庆南方翻译学院：</w:t>
      </w:r>
    </w:p>
    <w:p w14:paraId="1A02B71A" w14:textId="77777777" w:rsidR="00726570" w:rsidRPr="001901ED" w:rsidRDefault="005F5BEC">
      <w:pPr>
        <w:spacing w:after="0"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现附上由（签发机关名称）签发的我方法人营业执照复印件，该执照业经年检，真实有效。</w:t>
      </w:r>
    </w:p>
    <w:p w14:paraId="75371737" w14:textId="77777777" w:rsidR="00726570" w:rsidRPr="001901ED" w:rsidRDefault="00726570">
      <w:pPr>
        <w:spacing w:line="380" w:lineRule="exact"/>
        <w:rPr>
          <w:rFonts w:ascii="仿宋" w:eastAsia="仿宋" w:hAnsi="仿宋"/>
          <w:color w:val="000000" w:themeColor="text1"/>
          <w:sz w:val="28"/>
          <w:szCs w:val="28"/>
        </w:rPr>
      </w:pPr>
    </w:p>
    <w:p w14:paraId="5D8290B7" w14:textId="77777777" w:rsidR="00726570" w:rsidRPr="001901ED" w:rsidRDefault="00726570">
      <w:pPr>
        <w:spacing w:line="380" w:lineRule="exact"/>
        <w:rPr>
          <w:rFonts w:ascii="仿宋" w:eastAsia="仿宋" w:hAnsi="仿宋"/>
          <w:color w:val="000000" w:themeColor="text1"/>
          <w:sz w:val="28"/>
          <w:szCs w:val="28"/>
        </w:rPr>
      </w:pPr>
    </w:p>
    <w:p w14:paraId="74F6A082" w14:textId="77777777" w:rsidR="00726570" w:rsidRPr="001901ED" w:rsidRDefault="00726570">
      <w:pPr>
        <w:spacing w:line="380" w:lineRule="exact"/>
        <w:rPr>
          <w:rFonts w:ascii="仿宋" w:eastAsia="仿宋" w:hAnsi="仿宋"/>
          <w:color w:val="000000" w:themeColor="text1"/>
          <w:sz w:val="28"/>
          <w:szCs w:val="28"/>
        </w:rPr>
      </w:pPr>
    </w:p>
    <w:p w14:paraId="347887E0" w14:textId="77777777" w:rsidR="00726570" w:rsidRPr="001901ED" w:rsidRDefault="00726570">
      <w:pPr>
        <w:spacing w:line="380" w:lineRule="exact"/>
        <w:rPr>
          <w:rFonts w:ascii="仿宋" w:eastAsia="仿宋" w:hAnsi="仿宋"/>
          <w:color w:val="000000" w:themeColor="text1"/>
          <w:sz w:val="28"/>
          <w:szCs w:val="28"/>
        </w:rPr>
      </w:pPr>
    </w:p>
    <w:p w14:paraId="0F015E8A" w14:textId="77777777" w:rsidR="00726570" w:rsidRPr="001901ED" w:rsidRDefault="00726570">
      <w:pPr>
        <w:spacing w:line="380" w:lineRule="exact"/>
        <w:rPr>
          <w:rFonts w:ascii="仿宋" w:eastAsia="仿宋" w:hAnsi="仿宋"/>
          <w:color w:val="000000" w:themeColor="text1"/>
          <w:sz w:val="28"/>
          <w:szCs w:val="28"/>
        </w:rPr>
      </w:pPr>
    </w:p>
    <w:p w14:paraId="42949685" w14:textId="77777777" w:rsidR="00726570" w:rsidRPr="001901ED" w:rsidRDefault="00726570">
      <w:pPr>
        <w:spacing w:line="380" w:lineRule="exact"/>
        <w:rPr>
          <w:rFonts w:ascii="仿宋" w:eastAsia="仿宋" w:hAnsi="仿宋"/>
          <w:color w:val="000000" w:themeColor="text1"/>
          <w:sz w:val="28"/>
          <w:szCs w:val="28"/>
        </w:rPr>
      </w:pPr>
    </w:p>
    <w:p w14:paraId="595F439B" w14:textId="77777777" w:rsidR="00726570" w:rsidRPr="001901ED" w:rsidRDefault="00726570">
      <w:pPr>
        <w:spacing w:line="380" w:lineRule="exact"/>
        <w:rPr>
          <w:rFonts w:ascii="仿宋" w:eastAsia="仿宋" w:hAnsi="仿宋"/>
          <w:color w:val="000000" w:themeColor="text1"/>
          <w:sz w:val="28"/>
          <w:szCs w:val="28"/>
        </w:rPr>
      </w:pPr>
    </w:p>
    <w:p w14:paraId="36B1829A" w14:textId="77777777" w:rsidR="00726570" w:rsidRPr="001901ED" w:rsidRDefault="005F5BEC">
      <w:pPr>
        <w:spacing w:line="3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参 与 人（全称并加盖公章）：</w:t>
      </w:r>
    </w:p>
    <w:p w14:paraId="52EC19FF" w14:textId="77777777" w:rsidR="00726570" w:rsidRPr="001901ED" w:rsidRDefault="005F5BEC">
      <w:pPr>
        <w:spacing w:line="3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lang w:val="zh-CN"/>
        </w:rPr>
        <w:t>参与人授权代表</w:t>
      </w:r>
      <w:r w:rsidRPr="001901ED">
        <w:rPr>
          <w:rFonts w:ascii="仿宋" w:eastAsia="仿宋" w:hAnsi="仿宋" w:hint="eastAsia"/>
          <w:color w:val="000000" w:themeColor="text1"/>
          <w:sz w:val="28"/>
          <w:szCs w:val="28"/>
        </w:rPr>
        <w:t>：</w:t>
      </w:r>
    </w:p>
    <w:p w14:paraId="46AE337D" w14:textId="77777777" w:rsidR="00726570" w:rsidRPr="001901ED" w:rsidRDefault="005F5BEC">
      <w:pPr>
        <w:spacing w:line="380" w:lineRule="exact"/>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 xml:space="preserve">                         日      期：</w:t>
      </w:r>
    </w:p>
    <w:p w14:paraId="23FA12CF" w14:textId="77777777" w:rsidR="00726570" w:rsidRPr="001901ED" w:rsidRDefault="005F5BEC">
      <w:pPr>
        <w:spacing w:line="380" w:lineRule="exact"/>
        <w:jc w:val="center"/>
        <w:outlineLvl w:val="2"/>
        <w:rPr>
          <w:rFonts w:ascii="仿宋" w:eastAsia="仿宋" w:hAnsi="仿宋"/>
          <w:b/>
          <w:color w:val="000000" w:themeColor="text1"/>
          <w:sz w:val="28"/>
          <w:szCs w:val="28"/>
        </w:rPr>
      </w:pPr>
      <w:r w:rsidRPr="001901ED">
        <w:rPr>
          <w:rFonts w:ascii="仿宋" w:eastAsia="仿宋" w:hAnsi="仿宋" w:hint="eastAsia"/>
          <w:b/>
          <w:color w:val="000000" w:themeColor="text1"/>
          <w:sz w:val="28"/>
          <w:szCs w:val="28"/>
        </w:rPr>
        <w:br w:type="page"/>
      </w:r>
      <w:bookmarkStart w:id="239" w:name="_Toc254790916"/>
      <w:bookmarkStart w:id="240" w:name="_Toc193160456"/>
      <w:bookmarkStart w:id="241" w:name="_Toc266870446"/>
      <w:bookmarkStart w:id="242" w:name="_Toc258401272"/>
      <w:bookmarkStart w:id="243" w:name="_Toc192663694"/>
      <w:bookmarkStart w:id="244" w:name="_Toc235438286"/>
      <w:bookmarkStart w:id="245" w:name="_Toc192996454"/>
      <w:bookmarkStart w:id="246" w:name="_Toc266870921"/>
      <w:bookmarkStart w:id="247" w:name="_Toc267060220"/>
      <w:bookmarkStart w:id="248" w:name="_Toc267060221"/>
      <w:bookmarkStart w:id="249" w:name="_Toc267060081"/>
      <w:bookmarkStart w:id="250" w:name="_Toc249325725"/>
      <w:bookmarkStart w:id="251" w:name="_Toc193165742"/>
      <w:bookmarkStart w:id="252" w:name="_Toc267060466"/>
      <w:bookmarkStart w:id="253" w:name="_Toc266870447"/>
      <w:bookmarkStart w:id="254" w:name="_Toc232302127"/>
      <w:bookmarkStart w:id="255" w:name="_Toc192664161"/>
      <w:bookmarkStart w:id="256" w:name="_Toc255975023"/>
      <w:bookmarkStart w:id="257" w:name="_Toc267060465"/>
      <w:bookmarkStart w:id="258" w:name="_Toc203355741"/>
      <w:bookmarkStart w:id="259" w:name="_Toc267060080"/>
      <w:bookmarkStart w:id="260" w:name="_Toc211917124"/>
      <w:bookmarkStart w:id="261" w:name="_Toc192996346"/>
      <w:bookmarkStart w:id="262" w:name="_Toc259520881"/>
      <w:bookmarkStart w:id="263" w:name="_Toc235438357"/>
      <w:bookmarkStart w:id="264" w:name="_Toc235438003"/>
      <w:bookmarkStart w:id="265" w:name="_Toc192663843"/>
      <w:bookmarkStart w:id="266" w:name="_Toc266868684"/>
      <w:bookmarkStart w:id="267" w:name="_Toc191803634"/>
      <w:bookmarkStart w:id="268" w:name="_Toc266870922"/>
      <w:bookmarkStart w:id="269" w:name="_Toc191802698"/>
      <w:bookmarkStart w:id="270" w:name="_Toc181436573"/>
      <w:bookmarkStart w:id="271" w:name="_Toc169332846"/>
      <w:bookmarkStart w:id="272" w:name="_Toc266868686"/>
      <w:bookmarkStart w:id="273" w:name="_Toc254790914"/>
      <w:bookmarkStart w:id="274" w:name="_Toc255975021"/>
      <w:bookmarkStart w:id="275" w:name="_Toc259692663"/>
      <w:bookmarkStart w:id="276" w:name="_Toc182805225"/>
      <w:bookmarkStart w:id="277" w:name="_Toc253066629"/>
      <w:bookmarkStart w:id="278" w:name="_Toc160880537"/>
      <w:bookmarkStart w:id="279" w:name="_Toc169332957"/>
      <w:bookmarkStart w:id="280" w:name="_Toc170798801"/>
      <w:bookmarkStart w:id="281" w:name="_Toc160880168"/>
      <w:bookmarkStart w:id="282" w:name="_Toc182372790"/>
      <w:bookmarkStart w:id="283" w:name="_Toc191789337"/>
      <w:bookmarkStart w:id="284" w:name="_Toc251613844"/>
      <w:bookmarkStart w:id="285" w:name="_Toc258401270"/>
      <w:bookmarkStart w:id="286" w:name="_Toc259520879"/>
      <w:bookmarkStart w:id="287" w:name="_Toc236021462"/>
      <w:bookmarkStart w:id="288" w:name="_Toc259692661"/>
      <w:bookmarkStart w:id="289" w:name="_Toc259692754"/>
      <w:bookmarkStart w:id="290" w:name="_Toc180302921"/>
      <w:bookmarkStart w:id="291" w:name="_Toc251586246"/>
      <w:bookmarkStart w:id="292" w:name="_Toc181436469"/>
      <w:bookmarkStart w:id="293" w:name="_Toc177985477"/>
      <w:bookmarkStart w:id="294" w:name="_Toc191783230"/>
      <w:bookmarkStart w:id="295" w:name="_Toc259692756"/>
    </w:p>
    <w:p w14:paraId="4BB06537" w14:textId="792BCE6F" w:rsidR="00726570" w:rsidRPr="001901ED" w:rsidRDefault="005F5BEC">
      <w:pPr>
        <w:spacing w:after="0" w:line="480" w:lineRule="exact"/>
        <w:ind w:firstLine="570"/>
        <w:jc w:val="center"/>
        <w:rPr>
          <w:rFonts w:ascii="仿宋" w:eastAsia="仿宋" w:hAnsi="仿宋"/>
          <w:b/>
          <w:bCs/>
          <w:color w:val="000000" w:themeColor="text1"/>
          <w:sz w:val="28"/>
          <w:szCs w:val="28"/>
        </w:rPr>
      </w:pPr>
      <w:bookmarkStart w:id="296" w:name="_Toc266870923"/>
      <w:bookmarkStart w:id="297" w:name="_Toc236021463"/>
      <w:bookmarkStart w:id="298" w:name="_Toc249325726"/>
      <w:bookmarkStart w:id="299" w:name="_Toc267059545"/>
      <w:bookmarkStart w:id="300" w:name="_Toc267059187"/>
      <w:bookmarkStart w:id="301" w:name="_Toc267060467"/>
      <w:bookmarkStart w:id="302" w:name="_Toc235438004"/>
      <w:bookmarkStart w:id="303" w:name="_Toc266870448"/>
      <w:bookmarkStart w:id="304" w:name="_Toc267059036"/>
      <w:bookmarkStart w:id="305" w:name="_Toc258401273"/>
      <w:bookmarkStart w:id="306" w:name="_Toc254790917"/>
      <w:bookmarkStart w:id="307" w:name="_Toc251613845"/>
      <w:bookmarkStart w:id="308" w:name="_Toc267059925"/>
      <w:bookmarkStart w:id="309" w:name="_Toc251586247"/>
      <w:bookmarkStart w:id="310" w:name="_Toc259520882"/>
      <w:bookmarkStart w:id="311" w:name="_Toc235438287"/>
      <w:bookmarkStart w:id="312" w:name="_Toc259692757"/>
      <w:bookmarkStart w:id="313" w:name="_Toc232302128"/>
      <w:bookmarkStart w:id="314" w:name="_Toc235438358"/>
      <w:bookmarkStart w:id="315" w:name="_Toc266870840"/>
      <w:bookmarkStart w:id="316" w:name="_Toc259692664"/>
      <w:bookmarkStart w:id="317" w:name="_Toc255975024"/>
      <w:bookmarkStart w:id="318" w:name="_Toc266868687"/>
      <w:bookmarkStart w:id="319" w:name="_Toc266868944"/>
      <w:bookmarkStart w:id="320" w:name="_Toc267059812"/>
      <w:bookmarkStart w:id="321" w:name="_Toc253066630"/>
      <w:bookmarkStart w:id="322" w:name="_Toc267059659"/>
      <w:bookmarkStart w:id="323" w:name="_Toc267060327"/>
      <w:bookmarkStart w:id="324" w:name="_Toc273178704"/>
      <w:bookmarkStart w:id="325" w:name="_Toc267060222"/>
      <w:bookmarkStart w:id="326" w:name="_Toc267060082"/>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1901ED">
        <w:rPr>
          <w:rFonts w:ascii="仿宋" w:eastAsia="仿宋" w:hAnsi="仿宋"/>
          <w:b/>
          <w:bCs/>
          <w:color w:val="000000" w:themeColor="text1"/>
          <w:sz w:val="28"/>
          <w:szCs w:val="28"/>
        </w:rPr>
        <w:lastRenderedPageBreak/>
        <w:t>4.</w:t>
      </w:r>
      <w:r w:rsidRPr="001901ED">
        <w:rPr>
          <w:rFonts w:ascii="仿宋" w:eastAsia="仿宋" w:hAnsi="仿宋" w:hint="eastAsia"/>
          <w:b/>
          <w:bCs/>
          <w:color w:val="000000" w:themeColor="text1"/>
          <w:sz w:val="28"/>
          <w:szCs w:val="28"/>
        </w:rPr>
        <w:t>质保</w:t>
      </w:r>
      <w:r w:rsidR="00C3329D">
        <w:rPr>
          <w:rFonts w:ascii="仿宋" w:eastAsia="仿宋" w:hAnsi="仿宋" w:hint="eastAsia"/>
          <w:b/>
          <w:bCs/>
          <w:color w:val="000000" w:themeColor="text1"/>
          <w:sz w:val="28"/>
          <w:szCs w:val="28"/>
        </w:rPr>
        <w:t>和后期</w:t>
      </w:r>
      <w:r w:rsidRPr="001901ED">
        <w:rPr>
          <w:rFonts w:ascii="仿宋" w:eastAsia="仿宋" w:hAnsi="仿宋" w:hint="eastAsia"/>
          <w:b/>
          <w:bCs/>
          <w:color w:val="000000" w:themeColor="text1"/>
          <w:sz w:val="28"/>
          <w:szCs w:val="28"/>
        </w:rPr>
        <w:t>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4927DCE6" w14:textId="77777777" w:rsidR="00726570" w:rsidRPr="001901ED" w:rsidRDefault="00726570">
      <w:pPr>
        <w:rPr>
          <w:rFonts w:ascii="仿宋" w:eastAsia="仿宋" w:hAnsi="仿宋"/>
          <w:b/>
          <w:color w:val="000000" w:themeColor="text1"/>
          <w:sz w:val="28"/>
          <w:szCs w:val="28"/>
        </w:rPr>
      </w:pPr>
    </w:p>
    <w:p w14:paraId="19524F4E" w14:textId="77777777" w:rsidR="00726570" w:rsidRPr="001901ED" w:rsidRDefault="005F5BEC">
      <w:pPr>
        <w:spacing w:line="500" w:lineRule="exact"/>
        <w:ind w:firstLineChars="200" w:firstLine="56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参与人根据公开询价文件中对售后服务的要求，结合自身实际情况进行承诺</w:t>
      </w:r>
      <w:r w:rsidRPr="001901ED">
        <w:rPr>
          <w:rFonts w:ascii="仿宋" w:eastAsia="仿宋" w:hAnsi="仿宋"/>
          <w:color w:val="000000" w:themeColor="text1"/>
          <w:sz w:val="28"/>
          <w:szCs w:val="28"/>
        </w:rPr>
        <w:t>（含</w:t>
      </w:r>
      <w:r w:rsidRPr="001901ED">
        <w:rPr>
          <w:rFonts w:ascii="仿宋" w:eastAsia="仿宋" w:hAnsi="仿宋" w:hint="eastAsia"/>
          <w:color w:val="000000" w:themeColor="text1"/>
          <w:sz w:val="28"/>
          <w:szCs w:val="28"/>
        </w:rPr>
        <w:t>产品质量</w:t>
      </w:r>
      <w:r w:rsidRPr="001901ED">
        <w:rPr>
          <w:rFonts w:ascii="仿宋" w:eastAsia="仿宋" w:hAnsi="仿宋"/>
          <w:color w:val="000000" w:themeColor="text1"/>
          <w:sz w:val="28"/>
          <w:szCs w:val="28"/>
        </w:rPr>
        <w:t>保障体系等）、交货</w:t>
      </w:r>
      <w:r w:rsidRPr="001901ED">
        <w:rPr>
          <w:rFonts w:ascii="仿宋" w:eastAsia="仿宋" w:hAnsi="仿宋" w:hint="eastAsia"/>
          <w:color w:val="000000" w:themeColor="text1"/>
          <w:sz w:val="28"/>
          <w:szCs w:val="28"/>
        </w:rPr>
        <w:t>周</w:t>
      </w:r>
      <w:r w:rsidRPr="001901ED">
        <w:rPr>
          <w:rFonts w:ascii="仿宋" w:eastAsia="仿宋" w:hAnsi="仿宋"/>
          <w:color w:val="000000" w:themeColor="text1"/>
          <w:sz w:val="28"/>
          <w:szCs w:val="28"/>
        </w:rPr>
        <w:t>期承诺等</w:t>
      </w:r>
      <w:r w:rsidRPr="001901ED">
        <w:rPr>
          <w:rFonts w:ascii="仿宋" w:eastAsia="仿宋" w:hAnsi="仿宋" w:hint="eastAsia"/>
          <w:color w:val="000000" w:themeColor="text1"/>
          <w:sz w:val="28"/>
          <w:szCs w:val="28"/>
        </w:rPr>
        <w:t>。</w:t>
      </w:r>
    </w:p>
    <w:p w14:paraId="05B91E75" w14:textId="77777777" w:rsidR="00726570" w:rsidRPr="001901ED" w:rsidRDefault="005F5BEC">
      <w:pPr>
        <w:spacing w:line="500" w:lineRule="exact"/>
        <w:ind w:firstLine="48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承诺如下：</w:t>
      </w:r>
    </w:p>
    <w:p w14:paraId="29D22E0B" w14:textId="77777777" w:rsidR="00726570" w:rsidRPr="001901ED" w:rsidRDefault="00726570">
      <w:pPr>
        <w:spacing w:line="420" w:lineRule="exact"/>
        <w:ind w:firstLine="480"/>
        <w:rPr>
          <w:rFonts w:ascii="仿宋" w:eastAsia="仿宋" w:hAnsi="仿宋"/>
          <w:color w:val="000000" w:themeColor="text1"/>
          <w:sz w:val="28"/>
          <w:szCs w:val="28"/>
        </w:rPr>
      </w:pPr>
    </w:p>
    <w:p w14:paraId="7F3D3708" w14:textId="77777777" w:rsidR="00726570" w:rsidRPr="001901ED" w:rsidRDefault="00726570">
      <w:pPr>
        <w:spacing w:line="380" w:lineRule="exact"/>
        <w:rPr>
          <w:rFonts w:ascii="仿宋" w:eastAsia="仿宋" w:hAnsi="仿宋"/>
          <w:color w:val="000000" w:themeColor="text1"/>
          <w:sz w:val="28"/>
          <w:szCs w:val="28"/>
        </w:rPr>
      </w:pPr>
    </w:p>
    <w:p w14:paraId="6A752258" w14:textId="77777777" w:rsidR="00726570" w:rsidRPr="001901ED" w:rsidRDefault="00726570">
      <w:pPr>
        <w:spacing w:line="380" w:lineRule="exact"/>
        <w:rPr>
          <w:rFonts w:ascii="仿宋" w:eastAsia="仿宋" w:hAnsi="仿宋"/>
          <w:color w:val="000000" w:themeColor="text1"/>
          <w:sz w:val="28"/>
          <w:szCs w:val="28"/>
        </w:rPr>
      </w:pPr>
    </w:p>
    <w:p w14:paraId="2AB36E4D" w14:textId="77777777" w:rsidR="00726570" w:rsidRPr="001901ED" w:rsidRDefault="00726570">
      <w:pPr>
        <w:spacing w:line="380" w:lineRule="exact"/>
        <w:rPr>
          <w:rFonts w:ascii="仿宋" w:eastAsia="仿宋" w:hAnsi="仿宋"/>
          <w:color w:val="000000" w:themeColor="text1"/>
          <w:sz w:val="28"/>
          <w:szCs w:val="28"/>
        </w:rPr>
      </w:pPr>
    </w:p>
    <w:p w14:paraId="409B3BC4" w14:textId="77777777" w:rsidR="00726570" w:rsidRPr="001901ED" w:rsidRDefault="00726570">
      <w:pPr>
        <w:spacing w:line="380" w:lineRule="exact"/>
        <w:rPr>
          <w:rFonts w:ascii="仿宋" w:eastAsia="仿宋" w:hAnsi="仿宋"/>
          <w:color w:val="000000" w:themeColor="text1"/>
          <w:sz w:val="28"/>
          <w:szCs w:val="28"/>
        </w:rPr>
      </w:pPr>
    </w:p>
    <w:p w14:paraId="1E50A619" w14:textId="77777777" w:rsidR="00726570" w:rsidRPr="001901ED" w:rsidRDefault="00726570">
      <w:pPr>
        <w:spacing w:line="380" w:lineRule="exact"/>
        <w:rPr>
          <w:rFonts w:ascii="仿宋" w:eastAsia="仿宋" w:hAnsi="仿宋"/>
          <w:color w:val="000000" w:themeColor="text1"/>
          <w:sz w:val="28"/>
          <w:szCs w:val="28"/>
        </w:rPr>
      </w:pPr>
    </w:p>
    <w:p w14:paraId="1700C309" w14:textId="77777777" w:rsidR="00726570" w:rsidRPr="001901ED" w:rsidRDefault="00726570">
      <w:pPr>
        <w:spacing w:line="380" w:lineRule="exact"/>
        <w:rPr>
          <w:rFonts w:ascii="仿宋" w:eastAsia="仿宋" w:hAnsi="仿宋"/>
          <w:color w:val="000000" w:themeColor="text1"/>
          <w:sz w:val="28"/>
          <w:szCs w:val="28"/>
        </w:rPr>
      </w:pPr>
    </w:p>
    <w:p w14:paraId="1346DB5B" w14:textId="77777777" w:rsidR="00726570" w:rsidRPr="001901ED" w:rsidRDefault="00726570">
      <w:pPr>
        <w:spacing w:line="380" w:lineRule="exact"/>
        <w:rPr>
          <w:rFonts w:ascii="仿宋" w:eastAsia="仿宋" w:hAnsi="仿宋"/>
          <w:color w:val="000000" w:themeColor="text1"/>
          <w:sz w:val="28"/>
          <w:szCs w:val="28"/>
        </w:rPr>
      </w:pPr>
    </w:p>
    <w:p w14:paraId="2059F68C" w14:textId="77777777" w:rsidR="00726570" w:rsidRPr="001901ED" w:rsidRDefault="00726570">
      <w:pPr>
        <w:spacing w:line="380" w:lineRule="exact"/>
        <w:rPr>
          <w:rFonts w:ascii="仿宋" w:eastAsia="仿宋" w:hAnsi="仿宋"/>
          <w:color w:val="000000" w:themeColor="text1"/>
          <w:sz w:val="28"/>
          <w:szCs w:val="28"/>
        </w:rPr>
      </w:pPr>
    </w:p>
    <w:p w14:paraId="36540D16" w14:textId="77777777" w:rsidR="00726570" w:rsidRPr="001901ED" w:rsidRDefault="00726570">
      <w:pPr>
        <w:spacing w:line="380" w:lineRule="exact"/>
        <w:rPr>
          <w:rFonts w:ascii="仿宋" w:eastAsia="仿宋" w:hAnsi="仿宋"/>
          <w:color w:val="000000" w:themeColor="text1"/>
          <w:sz w:val="28"/>
          <w:szCs w:val="28"/>
        </w:rPr>
      </w:pPr>
    </w:p>
    <w:p w14:paraId="5186CF9F" w14:textId="77777777" w:rsidR="00726570" w:rsidRPr="001901ED" w:rsidRDefault="00726570">
      <w:pPr>
        <w:spacing w:line="380" w:lineRule="exact"/>
        <w:rPr>
          <w:rFonts w:ascii="仿宋" w:eastAsia="仿宋" w:hAnsi="仿宋"/>
          <w:color w:val="000000" w:themeColor="text1"/>
          <w:sz w:val="28"/>
          <w:szCs w:val="28"/>
        </w:rPr>
      </w:pPr>
    </w:p>
    <w:p w14:paraId="3BD7DD4E" w14:textId="77777777" w:rsidR="00726570" w:rsidRPr="001901ED" w:rsidRDefault="00726570">
      <w:pPr>
        <w:spacing w:line="380" w:lineRule="exact"/>
        <w:rPr>
          <w:rFonts w:ascii="仿宋" w:eastAsia="仿宋" w:hAnsi="仿宋"/>
          <w:color w:val="000000" w:themeColor="text1"/>
          <w:sz w:val="28"/>
          <w:szCs w:val="28"/>
        </w:rPr>
      </w:pPr>
    </w:p>
    <w:p w14:paraId="6351CB4E" w14:textId="77777777" w:rsidR="00726570" w:rsidRPr="001901ED" w:rsidRDefault="00726570">
      <w:pPr>
        <w:spacing w:line="380" w:lineRule="exact"/>
        <w:rPr>
          <w:rFonts w:ascii="仿宋" w:eastAsia="仿宋" w:hAnsi="仿宋"/>
          <w:color w:val="000000" w:themeColor="text1"/>
          <w:sz w:val="28"/>
          <w:szCs w:val="28"/>
        </w:rPr>
      </w:pPr>
    </w:p>
    <w:p w14:paraId="53F16499" w14:textId="77777777" w:rsidR="00726570" w:rsidRPr="001901ED" w:rsidRDefault="005F5BEC">
      <w:pPr>
        <w:spacing w:line="380" w:lineRule="exact"/>
        <w:ind w:firstLineChars="1300" w:firstLine="364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 与 人（</w:t>
      </w:r>
      <w:r w:rsidRPr="001901ED">
        <w:rPr>
          <w:rFonts w:ascii="仿宋" w:eastAsia="仿宋" w:hAnsi="仿宋" w:hint="eastAsia"/>
          <w:color w:val="000000" w:themeColor="text1"/>
          <w:sz w:val="28"/>
          <w:szCs w:val="28"/>
          <w:lang w:val="zh-CN"/>
        </w:rPr>
        <w:t>公司全称并加盖公章</w:t>
      </w:r>
      <w:r w:rsidRPr="001901ED">
        <w:rPr>
          <w:rFonts w:ascii="仿宋" w:eastAsia="仿宋" w:hAnsi="仿宋" w:hint="eastAsia"/>
          <w:color w:val="000000" w:themeColor="text1"/>
          <w:sz w:val="28"/>
          <w:szCs w:val="28"/>
        </w:rPr>
        <w:t>）：</w:t>
      </w:r>
    </w:p>
    <w:p w14:paraId="6EAD25AF" w14:textId="77777777" w:rsidR="00726570" w:rsidRPr="001901ED" w:rsidRDefault="005F5BEC" w:rsidP="00ED70B8">
      <w:pPr>
        <w:spacing w:line="380" w:lineRule="exact"/>
        <w:ind w:firstLineChars="2100" w:firstLine="588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参与人授权代表：</w:t>
      </w:r>
    </w:p>
    <w:p w14:paraId="038B9E31" w14:textId="77777777" w:rsidR="00726570" w:rsidRPr="001901ED" w:rsidRDefault="005F5BEC" w:rsidP="00ED70B8">
      <w:pPr>
        <w:spacing w:line="420" w:lineRule="exact"/>
        <w:ind w:firstLineChars="2300" w:firstLine="6440"/>
        <w:rPr>
          <w:rFonts w:ascii="仿宋" w:eastAsia="仿宋" w:hAnsi="仿宋"/>
          <w:color w:val="000000" w:themeColor="text1"/>
          <w:sz w:val="28"/>
          <w:szCs w:val="28"/>
        </w:rPr>
      </w:pPr>
      <w:r w:rsidRPr="001901ED">
        <w:rPr>
          <w:rFonts w:ascii="仿宋" w:eastAsia="仿宋" w:hAnsi="仿宋" w:hint="eastAsia"/>
          <w:color w:val="000000" w:themeColor="text1"/>
          <w:sz w:val="28"/>
          <w:szCs w:val="28"/>
        </w:rPr>
        <w:t>日     期：</w:t>
      </w:r>
    </w:p>
    <w:p w14:paraId="1E407BC5" w14:textId="77777777" w:rsidR="00726570" w:rsidRPr="001901ED" w:rsidRDefault="00726570">
      <w:pPr>
        <w:spacing w:line="380" w:lineRule="exact"/>
        <w:rPr>
          <w:rFonts w:ascii="仿宋" w:eastAsia="仿宋" w:hAnsi="仿宋"/>
          <w:color w:val="000000" w:themeColor="text1"/>
          <w:sz w:val="28"/>
          <w:szCs w:val="28"/>
        </w:rPr>
      </w:pPr>
    </w:p>
    <w:sectPr w:rsidR="00726570" w:rsidRPr="001901ED" w:rsidSect="00E31C9F">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D8F2F" w14:textId="77777777" w:rsidR="000854F7" w:rsidRDefault="000854F7">
      <w:pPr>
        <w:spacing w:after="0" w:line="240" w:lineRule="auto"/>
      </w:pPr>
      <w:r>
        <w:separator/>
      </w:r>
    </w:p>
  </w:endnote>
  <w:endnote w:type="continuationSeparator" w:id="0">
    <w:p w14:paraId="3696611E" w14:textId="77777777" w:rsidR="000854F7" w:rsidRDefault="00085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744"/>
    </w:sdtPr>
    <w:sdtContent>
      <w:sdt>
        <w:sdtPr>
          <w:id w:val="-1705238520"/>
        </w:sdtPr>
        <w:sdtContent>
          <w:p w14:paraId="547268A3" w14:textId="77777777" w:rsidR="00E31C9F" w:rsidRDefault="00E31C9F">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A8EF" w14:textId="77777777" w:rsidR="00E31C9F" w:rsidRDefault="00E31C9F">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p w14:paraId="3AB19119" w14:textId="77777777" w:rsidR="00E31C9F" w:rsidRDefault="00E31C9F">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3801F" w14:textId="77777777" w:rsidR="000854F7" w:rsidRDefault="000854F7">
      <w:pPr>
        <w:spacing w:after="0" w:line="240" w:lineRule="auto"/>
      </w:pPr>
      <w:r>
        <w:separator/>
      </w:r>
    </w:p>
  </w:footnote>
  <w:footnote w:type="continuationSeparator" w:id="0">
    <w:p w14:paraId="41022961" w14:textId="77777777" w:rsidR="000854F7" w:rsidRDefault="00085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8801A" w14:textId="03D514A8" w:rsidR="00E31C9F" w:rsidRPr="00ED70B8" w:rsidRDefault="00E31C9F" w:rsidP="00ED70B8">
    <w:pPr>
      <w:pStyle w:val="ab"/>
    </w:pPr>
    <w:r>
      <w:rPr>
        <w:noProof/>
      </w:rPr>
      <w:drawing>
        <wp:inline distT="0" distB="0" distL="0" distR="0" wp14:anchorId="20861BF8" wp14:editId="185E8598">
          <wp:extent cx="2166607" cy="576000"/>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07" cy="576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DB6D" w14:textId="0CA086E9" w:rsidR="00E31C9F" w:rsidRPr="00ED70B8" w:rsidRDefault="00E31C9F" w:rsidP="00ED70B8">
    <w:pPr>
      <w:pStyle w:val="ab"/>
    </w:pPr>
    <w:r>
      <w:rPr>
        <w:noProof/>
      </w:rPr>
      <w:drawing>
        <wp:inline distT="0" distB="0" distL="0" distR="0" wp14:anchorId="0564568A" wp14:editId="04FFB023">
          <wp:extent cx="2166607" cy="5760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07" cy="57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3C080" w14:textId="77777777" w:rsidR="00E31C9F" w:rsidRPr="00ED70B8" w:rsidRDefault="00E31C9F" w:rsidP="00ED70B8">
    <w:pPr>
      <w:pStyle w:val="ab"/>
    </w:pPr>
    <w:r>
      <w:rPr>
        <w:noProof/>
      </w:rPr>
      <w:drawing>
        <wp:inline distT="0" distB="0" distL="0" distR="0" wp14:anchorId="536CD839" wp14:editId="18AB0FED">
          <wp:extent cx="2039620" cy="54224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620" cy="54224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7C7F" w14:textId="406F28B2" w:rsidR="00E31C9F" w:rsidRPr="00C44EF4" w:rsidRDefault="00E31C9F" w:rsidP="00C44EF4">
    <w:pPr>
      <w:pStyle w:val="ab"/>
    </w:pPr>
    <w:r>
      <w:rPr>
        <w:noProof/>
      </w:rPr>
      <w:drawing>
        <wp:inline distT="0" distB="0" distL="0" distR="0" wp14:anchorId="03790777" wp14:editId="0ECD58EA">
          <wp:extent cx="2166607" cy="576000"/>
          <wp:effectExtent l="0" t="0" r="571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07" cy="57600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613B" w14:textId="3CDDB1EA" w:rsidR="00E31C9F" w:rsidRPr="00C44EF4" w:rsidRDefault="00E31C9F" w:rsidP="00C44EF4">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13D7" w14:textId="77777777" w:rsidR="00E31C9F" w:rsidRDefault="00E31C9F">
    <w:pPr>
      <w:pStyle w:val="ab"/>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0755" w14:textId="77777777" w:rsidR="00E31C9F" w:rsidRDefault="00E31C9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2DA0DF"/>
    <w:multiLevelType w:val="singleLevel"/>
    <w:tmpl w:val="FF2DA0DF"/>
    <w:lvl w:ilvl="0">
      <w:start w:val="1"/>
      <w:numFmt w:val="chineseCounting"/>
      <w:suff w:val="nothing"/>
      <w:lvlText w:val="%1、"/>
      <w:lvlJc w:val="left"/>
      <w:rPr>
        <w:rFonts w:hint="eastAsia"/>
      </w:rPr>
    </w:lvl>
  </w:abstractNum>
  <w:abstractNum w:abstractNumId="1" w15:restartNumberingAfterBreak="0">
    <w:nsid w:val="1A171172"/>
    <w:multiLevelType w:val="hybridMultilevel"/>
    <w:tmpl w:val="27184DFA"/>
    <w:lvl w:ilvl="0" w:tplc="031489F6">
      <w:start w:val="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EB11C1F"/>
    <w:multiLevelType w:val="hybridMultilevel"/>
    <w:tmpl w:val="F9D886AE"/>
    <w:lvl w:ilvl="0" w:tplc="1292C1B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4232283C"/>
    <w:multiLevelType w:val="hybridMultilevel"/>
    <w:tmpl w:val="E45AEF70"/>
    <w:lvl w:ilvl="0" w:tplc="C3D2F3A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F09"/>
    <w:rsid w:val="00001932"/>
    <w:rsid w:val="0000490C"/>
    <w:rsid w:val="00040261"/>
    <w:rsid w:val="000433B2"/>
    <w:rsid w:val="000569E1"/>
    <w:rsid w:val="000655D9"/>
    <w:rsid w:val="00074B20"/>
    <w:rsid w:val="00077558"/>
    <w:rsid w:val="00082572"/>
    <w:rsid w:val="00082ADD"/>
    <w:rsid w:val="00083601"/>
    <w:rsid w:val="000854F7"/>
    <w:rsid w:val="000934D4"/>
    <w:rsid w:val="00096911"/>
    <w:rsid w:val="00097371"/>
    <w:rsid w:val="000C0ADC"/>
    <w:rsid w:val="000E7F0C"/>
    <w:rsid w:val="000F4F45"/>
    <w:rsid w:val="00120CC1"/>
    <w:rsid w:val="00126009"/>
    <w:rsid w:val="0013118F"/>
    <w:rsid w:val="001561E9"/>
    <w:rsid w:val="001729A2"/>
    <w:rsid w:val="00176CD4"/>
    <w:rsid w:val="00182C6E"/>
    <w:rsid w:val="001901ED"/>
    <w:rsid w:val="001A2C54"/>
    <w:rsid w:val="001A5B43"/>
    <w:rsid w:val="001B719E"/>
    <w:rsid w:val="001C6943"/>
    <w:rsid w:val="00226885"/>
    <w:rsid w:val="00235C32"/>
    <w:rsid w:val="00244E90"/>
    <w:rsid w:val="00257789"/>
    <w:rsid w:val="002772BB"/>
    <w:rsid w:val="00290188"/>
    <w:rsid w:val="00292468"/>
    <w:rsid w:val="002C2C3D"/>
    <w:rsid w:val="002C3845"/>
    <w:rsid w:val="002C4297"/>
    <w:rsid w:val="002D2852"/>
    <w:rsid w:val="002F795A"/>
    <w:rsid w:val="00317A5B"/>
    <w:rsid w:val="00333DF5"/>
    <w:rsid w:val="00334E6F"/>
    <w:rsid w:val="003570A0"/>
    <w:rsid w:val="00361B92"/>
    <w:rsid w:val="00366367"/>
    <w:rsid w:val="00382D9B"/>
    <w:rsid w:val="003B4F7D"/>
    <w:rsid w:val="003C60EF"/>
    <w:rsid w:val="003E6439"/>
    <w:rsid w:val="003F20A6"/>
    <w:rsid w:val="00404FA2"/>
    <w:rsid w:val="004242F4"/>
    <w:rsid w:val="004262D6"/>
    <w:rsid w:val="0043243C"/>
    <w:rsid w:val="004341DA"/>
    <w:rsid w:val="00441955"/>
    <w:rsid w:val="00465E75"/>
    <w:rsid w:val="004A199C"/>
    <w:rsid w:val="004B66B1"/>
    <w:rsid w:val="004C21F5"/>
    <w:rsid w:val="004D05DB"/>
    <w:rsid w:val="00502F52"/>
    <w:rsid w:val="0052624B"/>
    <w:rsid w:val="005323AA"/>
    <w:rsid w:val="0055400F"/>
    <w:rsid w:val="00565BDF"/>
    <w:rsid w:val="0056798C"/>
    <w:rsid w:val="0057673D"/>
    <w:rsid w:val="00582530"/>
    <w:rsid w:val="00590957"/>
    <w:rsid w:val="0059336F"/>
    <w:rsid w:val="00595285"/>
    <w:rsid w:val="005A2C54"/>
    <w:rsid w:val="005A5A4D"/>
    <w:rsid w:val="005B4036"/>
    <w:rsid w:val="005F1FC8"/>
    <w:rsid w:val="005F5BEC"/>
    <w:rsid w:val="0062018B"/>
    <w:rsid w:val="006271FC"/>
    <w:rsid w:val="00630374"/>
    <w:rsid w:val="00640ACE"/>
    <w:rsid w:val="00662D25"/>
    <w:rsid w:val="00671771"/>
    <w:rsid w:val="006C7801"/>
    <w:rsid w:val="006F3C71"/>
    <w:rsid w:val="006F5FBA"/>
    <w:rsid w:val="00726570"/>
    <w:rsid w:val="00726F49"/>
    <w:rsid w:val="007B0F09"/>
    <w:rsid w:val="007B2319"/>
    <w:rsid w:val="007D2621"/>
    <w:rsid w:val="007D5DC2"/>
    <w:rsid w:val="00820F76"/>
    <w:rsid w:val="0086365D"/>
    <w:rsid w:val="00865B30"/>
    <w:rsid w:val="00874219"/>
    <w:rsid w:val="008902DC"/>
    <w:rsid w:val="00896621"/>
    <w:rsid w:val="00897C04"/>
    <w:rsid w:val="008C6ED2"/>
    <w:rsid w:val="008D55E7"/>
    <w:rsid w:val="00913FBF"/>
    <w:rsid w:val="00916532"/>
    <w:rsid w:val="00923C7E"/>
    <w:rsid w:val="00936704"/>
    <w:rsid w:val="009423C9"/>
    <w:rsid w:val="009606BC"/>
    <w:rsid w:val="00967E57"/>
    <w:rsid w:val="00994E59"/>
    <w:rsid w:val="009A6542"/>
    <w:rsid w:val="00A10F7F"/>
    <w:rsid w:val="00A124F9"/>
    <w:rsid w:val="00A1433A"/>
    <w:rsid w:val="00A148CE"/>
    <w:rsid w:val="00A24465"/>
    <w:rsid w:val="00A40610"/>
    <w:rsid w:val="00A4220E"/>
    <w:rsid w:val="00A44A63"/>
    <w:rsid w:val="00A64A5B"/>
    <w:rsid w:val="00A72420"/>
    <w:rsid w:val="00A75297"/>
    <w:rsid w:val="00A81C33"/>
    <w:rsid w:val="00AA1C3E"/>
    <w:rsid w:val="00AA49A9"/>
    <w:rsid w:val="00AB73B6"/>
    <w:rsid w:val="00AC6A89"/>
    <w:rsid w:val="00AD29A3"/>
    <w:rsid w:val="00AF3C2A"/>
    <w:rsid w:val="00B067EB"/>
    <w:rsid w:val="00B14C37"/>
    <w:rsid w:val="00B361DF"/>
    <w:rsid w:val="00B54440"/>
    <w:rsid w:val="00B554E7"/>
    <w:rsid w:val="00B71E24"/>
    <w:rsid w:val="00B73ABB"/>
    <w:rsid w:val="00BB6506"/>
    <w:rsid w:val="00BC17FA"/>
    <w:rsid w:val="00BC36B2"/>
    <w:rsid w:val="00BD49FB"/>
    <w:rsid w:val="00BD7232"/>
    <w:rsid w:val="00BE1921"/>
    <w:rsid w:val="00C035B5"/>
    <w:rsid w:val="00C21AB6"/>
    <w:rsid w:val="00C3262F"/>
    <w:rsid w:val="00C3329D"/>
    <w:rsid w:val="00C44EF4"/>
    <w:rsid w:val="00C53622"/>
    <w:rsid w:val="00C66E1E"/>
    <w:rsid w:val="00C676BA"/>
    <w:rsid w:val="00C81AB4"/>
    <w:rsid w:val="00C85795"/>
    <w:rsid w:val="00C857BF"/>
    <w:rsid w:val="00CA60EC"/>
    <w:rsid w:val="00CC59AE"/>
    <w:rsid w:val="00D2102C"/>
    <w:rsid w:val="00D36D52"/>
    <w:rsid w:val="00D56DEA"/>
    <w:rsid w:val="00D72DAC"/>
    <w:rsid w:val="00D9481E"/>
    <w:rsid w:val="00DD17CC"/>
    <w:rsid w:val="00DD19ED"/>
    <w:rsid w:val="00DE3513"/>
    <w:rsid w:val="00DF440D"/>
    <w:rsid w:val="00E11567"/>
    <w:rsid w:val="00E274FF"/>
    <w:rsid w:val="00E31C9F"/>
    <w:rsid w:val="00E3310A"/>
    <w:rsid w:val="00E33B9E"/>
    <w:rsid w:val="00E33C1C"/>
    <w:rsid w:val="00E430E9"/>
    <w:rsid w:val="00E56ECD"/>
    <w:rsid w:val="00E95973"/>
    <w:rsid w:val="00EC01CF"/>
    <w:rsid w:val="00ED2437"/>
    <w:rsid w:val="00ED70B8"/>
    <w:rsid w:val="00EE3803"/>
    <w:rsid w:val="00EF53F1"/>
    <w:rsid w:val="00F0149B"/>
    <w:rsid w:val="00F33D8E"/>
    <w:rsid w:val="00F412F9"/>
    <w:rsid w:val="00F8646A"/>
    <w:rsid w:val="00F876DE"/>
    <w:rsid w:val="00FF0CC9"/>
    <w:rsid w:val="00FF1750"/>
    <w:rsid w:val="00FF721E"/>
    <w:rsid w:val="2BA352F2"/>
    <w:rsid w:val="491C6D9E"/>
    <w:rsid w:val="6D4D3E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55A7"/>
  <w15:docId w15:val="{FDA120C6-D766-4FCD-83BE-4751188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1C9F"/>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qFormat/>
    <w:pPr>
      <w:spacing w:after="120"/>
    </w:pPr>
  </w:style>
  <w:style w:type="paragraph" w:styleId="TOC3">
    <w:name w:val="toc 3"/>
    <w:basedOn w:val="a"/>
    <w:next w:val="a"/>
    <w:uiPriority w:val="39"/>
    <w:unhideWhenUsed/>
    <w:qFormat/>
    <w:pPr>
      <w:spacing w:after="100" w:line="259" w:lineRule="auto"/>
      <w:ind w:left="440"/>
      <w:jc w:val="left"/>
    </w:pPr>
    <w:rPr>
      <w:rFonts w:cs="Times New Roman"/>
    </w:rPr>
  </w:style>
  <w:style w:type="paragraph" w:styleId="a7">
    <w:name w:val="Plain Text"/>
    <w:basedOn w:val="a"/>
    <w:link w:val="a8"/>
    <w:unhideWhenUsed/>
    <w:qFormat/>
    <w:rPr>
      <w:rFonts w:asciiTheme="minorEastAsia" w:hAnsi="Courier New" w:cs="Courier New"/>
    </w:rPr>
  </w:style>
  <w:style w:type="paragraph" w:styleId="a9">
    <w:name w:val="footer"/>
    <w:basedOn w:val="a"/>
    <w:link w:val="aa"/>
    <w:uiPriority w:val="99"/>
    <w:unhideWhenUsed/>
    <w:qFormat/>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qFormat/>
    <w:pPr>
      <w:spacing w:after="100" w:line="259" w:lineRule="auto"/>
      <w:jc w:val="left"/>
    </w:pPr>
    <w:rPr>
      <w:rFonts w:cs="Times New Roman"/>
    </w:rPr>
  </w:style>
  <w:style w:type="paragraph" w:styleId="ad">
    <w:name w:val="Subtitle"/>
    <w:basedOn w:val="a"/>
    <w:next w:val="a"/>
    <w:link w:val="ae"/>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qFormat/>
    <w:pPr>
      <w:spacing w:after="100" w:line="259" w:lineRule="auto"/>
      <w:ind w:left="220"/>
      <w:jc w:val="left"/>
    </w:pPr>
    <w:rPr>
      <w:rFonts w:cs="Times New Roman"/>
    </w:rPr>
  </w:style>
  <w:style w:type="paragraph" w:styleId="af">
    <w:name w:val="Title"/>
    <w:basedOn w:val="a"/>
    <w:next w:val="a"/>
    <w:link w:val="af0"/>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1">
    <w:name w:val="Strong"/>
    <w:basedOn w:val="a0"/>
    <w:uiPriority w:val="22"/>
    <w:qFormat/>
    <w:rPr>
      <w:b/>
      <w:bCs/>
      <w:color w:val="auto"/>
    </w:rPr>
  </w:style>
  <w:style w:type="character" w:styleId="af2">
    <w:name w:val="Emphasis"/>
    <w:basedOn w:val="a0"/>
    <w:uiPriority w:val="20"/>
    <w:qFormat/>
    <w:rPr>
      <w:i/>
      <w:iCs/>
      <w:color w:val="auto"/>
    </w:rPr>
  </w:style>
  <w:style w:type="character" w:customStyle="1" w:styleId="10">
    <w:name w:val="标题 1 字符"/>
    <w:basedOn w:val="a0"/>
    <w:link w:val="1"/>
    <w:uiPriority w:val="9"/>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Pr>
      <w:rFonts w:asciiTheme="majorHAnsi" w:eastAsiaTheme="majorEastAsia" w:hAnsiTheme="majorHAnsi" w:cstheme="majorBidi"/>
      <w:b/>
      <w:bCs/>
    </w:rPr>
  </w:style>
  <w:style w:type="character" w:customStyle="1" w:styleId="60">
    <w:name w:val="标题 6 字符"/>
    <w:basedOn w:val="a0"/>
    <w:link w:val="6"/>
    <w:uiPriority w:val="9"/>
    <w:semiHidden/>
    <w:rPr>
      <w:rFonts w:asciiTheme="majorHAnsi" w:eastAsiaTheme="majorEastAsia" w:hAnsiTheme="majorHAnsi" w:cstheme="majorBidi"/>
      <w:b/>
      <w:bCs/>
      <w:i/>
      <w:iCs/>
    </w:rPr>
  </w:style>
  <w:style w:type="character" w:customStyle="1" w:styleId="70">
    <w:name w:val="标题 7 字符"/>
    <w:basedOn w:val="a0"/>
    <w:link w:val="7"/>
    <w:uiPriority w:val="9"/>
    <w:semiHidden/>
    <w:rPr>
      <w:i/>
      <w:iCs/>
    </w:rPr>
  </w:style>
  <w:style w:type="character" w:customStyle="1" w:styleId="80">
    <w:name w:val="标题 8 字符"/>
    <w:basedOn w:val="a0"/>
    <w:link w:val="8"/>
    <w:uiPriority w:val="9"/>
    <w:semiHidden/>
    <w:rPr>
      <w:b/>
      <w:bCs/>
    </w:rPr>
  </w:style>
  <w:style w:type="character" w:customStyle="1" w:styleId="90">
    <w:name w:val="标题 9 字符"/>
    <w:basedOn w:val="a0"/>
    <w:link w:val="9"/>
    <w:uiPriority w:val="9"/>
    <w:semiHidden/>
    <w:rPr>
      <w:i/>
      <w:iCs/>
    </w:rPr>
  </w:style>
  <w:style w:type="character" w:customStyle="1" w:styleId="af0">
    <w:name w:val="标题 字符"/>
    <w:basedOn w:val="a0"/>
    <w:link w:val="af"/>
    <w:uiPriority w:val="10"/>
    <w:qFormat/>
    <w:rPr>
      <w:rFonts w:asciiTheme="majorHAnsi" w:eastAsiaTheme="majorEastAsia" w:hAnsiTheme="majorHAnsi" w:cstheme="majorBidi"/>
      <w:b/>
      <w:bCs/>
      <w:spacing w:val="-7"/>
      <w:sz w:val="48"/>
      <w:szCs w:val="48"/>
    </w:rPr>
  </w:style>
  <w:style w:type="character" w:customStyle="1" w:styleId="ae">
    <w:name w:val="副标题 字符"/>
    <w:basedOn w:val="a0"/>
    <w:link w:val="ad"/>
    <w:uiPriority w:val="11"/>
    <w:qFormat/>
    <w:rPr>
      <w:rFonts w:asciiTheme="majorHAnsi" w:eastAsiaTheme="majorEastAsia" w:hAnsiTheme="majorHAnsi" w:cstheme="majorBidi"/>
      <w:sz w:val="24"/>
      <w:szCs w:val="24"/>
    </w:rPr>
  </w:style>
  <w:style w:type="paragraph" w:styleId="af3">
    <w:name w:val="No Spacing"/>
    <w:link w:val="af4"/>
    <w:uiPriority w:val="1"/>
    <w:qFormat/>
    <w:pPr>
      <w:jc w:val="both"/>
    </w:pPr>
    <w:rPr>
      <w:sz w:val="22"/>
      <w:szCs w:val="22"/>
    </w:rPr>
  </w:style>
  <w:style w:type="paragraph" w:styleId="af5">
    <w:name w:val="Quote"/>
    <w:basedOn w:val="a"/>
    <w:next w:val="a"/>
    <w:link w:val="af6"/>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6">
    <w:name w:val="引用 字符"/>
    <w:basedOn w:val="a0"/>
    <w:link w:val="af5"/>
    <w:uiPriority w:val="29"/>
    <w:rPr>
      <w:rFonts w:asciiTheme="majorHAnsi" w:eastAsiaTheme="majorEastAsia" w:hAnsiTheme="majorHAnsi" w:cstheme="majorBidi"/>
      <w:i/>
      <w:iCs/>
      <w:sz w:val="24"/>
      <w:szCs w:val="24"/>
    </w:rPr>
  </w:style>
  <w:style w:type="paragraph" w:styleId="af7">
    <w:name w:val="Intense Quote"/>
    <w:basedOn w:val="a"/>
    <w:next w:val="a"/>
    <w:link w:val="af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8">
    <w:name w:val="明显引用 字符"/>
    <w:basedOn w:val="a0"/>
    <w:link w:val="af7"/>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4">
    <w:name w:val="无间隔 字符"/>
    <w:basedOn w:val="a0"/>
    <w:link w:val="af3"/>
    <w:uiPriority w:val="1"/>
    <w:qFormat/>
  </w:style>
  <w:style w:type="paragraph" w:customStyle="1" w:styleId="Default">
    <w:name w:val="Default"/>
    <w:qFormat/>
    <w:pPr>
      <w:widowControl w:val="0"/>
      <w:autoSpaceDE w:val="0"/>
      <w:autoSpaceDN w:val="0"/>
      <w:adjustRightInd w:val="0"/>
    </w:pPr>
    <w:rPr>
      <w:rFonts w:ascii="宋体" w:eastAsia="宋体" w:hAnsi="Times New Roman" w:cs="Times New Roman"/>
      <w:color w:val="000000"/>
      <w:sz w:val="24"/>
      <w:szCs w:val="24"/>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9">
    <w:name w:val="List Paragraph"/>
    <w:basedOn w:val="a"/>
    <w:uiPriority w:val="34"/>
    <w:qFormat/>
    <w:pPr>
      <w:ind w:firstLineChars="200" w:firstLine="420"/>
    </w:pPr>
  </w:style>
  <w:style w:type="character" w:customStyle="1" w:styleId="32">
    <w:name w:val="正文文本缩进 3 字符"/>
    <w:basedOn w:val="a0"/>
    <w:link w:val="31"/>
    <w:qFormat/>
    <w:rPr>
      <w:rFonts w:ascii="Times New Roman" w:eastAsia="宋体" w:hAnsi="Times New Roman" w:cs="Times New Roman"/>
      <w:kern w:val="2"/>
      <w:sz w:val="16"/>
      <w:szCs w:val="16"/>
    </w:rPr>
  </w:style>
  <w:style w:type="paragraph" w:customStyle="1" w:styleId="33">
    <w:name w:val="样式3"/>
    <w:basedOn w:val="a7"/>
    <w:qFormat/>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qFormat/>
    <w:rPr>
      <w:rFonts w:asciiTheme="minorEastAsia" w:hAnsi="Courier New" w:cs="Courier New"/>
    </w:rPr>
  </w:style>
  <w:style w:type="character" w:customStyle="1" w:styleId="a6">
    <w:name w:val="正文文本 字符"/>
    <w:basedOn w:val="a0"/>
    <w:link w:val="a5"/>
    <w:uiPriority w:val="99"/>
    <w:semiHidden/>
    <w:qFormat/>
  </w:style>
  <w:style w:type="character" w:customStyle="1" w:styleId="Char">
    <w:name w:val="纯文本 Char"/>
    <w:qFormat/>
    <w:rPr>
      <w:rFonts w:ascii="宋体" w:eastAsia="宋体" w:hAnsi="Courier New"/>
      <w:kern w:val="2"/>
      <w:sz w:val="21"/>
      <w:lang w:val="en-US" w:eastAsia="zh-CN" w:bidi="ar-SA"/>
    </w:rPr>
  </w:style>
  <w:style w:type="paragraph" w:styleId="afa">
    <w:name w:val="Balloon Text"/>
    <w:basedOn w:val="a"/>
    <w:link w:val="afb"/>
    <w:uiPriority w:val="99"/>
    <w:semiHidden/>
    <w:unhideWhenUsed/>
    <w:rsid w:val="00C53622"/>
    <w:pPr>
      <w:spacing w:after="0" w:line="240" w:lineRule="auto"/>
    </w:pPr>
    <w:rPr>
      <w:sz w:val="18"/>
      <w:szCs w:val="18"/>
    </w:rPr>
  </w:style>
  <w:style w:type="character" w:customStyle="1" w:styleId="afb">
    <w:name w:val="批注框文本 字符"/>
    <w:basedOn w:val="a0"/>
    <w:link w:val="afa"/>
    <w:uiPriority w:val="99"/>
    <w:semiHidden/>
    <w:rsid w:val="00C53622"/>
    <w:rPr>
      <w:sz w:val="18"/>
      <w:szCs w:val="18"/>
    </w:rPr>
  </w:style>
  <w:style w:type="table" w:styleId="afc">
    <w:name w:val="Table Grid"/>
    <w:basedOn w:val="a1"/>
    <w:uiPriority w:val="39"/>
    <w:rsid w:val="002D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609037">
      <w:bodyDiv w:val="1"/>
      <w:marLeft w:val="0"/>
      <w:marRight w:val="0"/>
      <w:marTop w:val="0"/>
      <w:marBottom w:val="0"/>
      <w:divBdr>
        <w:top w:val="none" w:sz="0" w:space="0" w:color="auto"/>
        <w:left w:val="none" w:sz="0" w:space="0" w:color="auto"/>
        <w:bottom w:val="none" w:sz="0" w:space="0" w:color="auto"/>
        <w:right w:val="none" w:sz="0" w:space="0" w:color="auto"/>
      </w:divBdr>
    </w:div>
    <w:div w:id="1115904675">
      <w:bodyDiv w:val="1"/>
      <w:marLeft w:val="0"/>
      <w:marRight w:val="0"/>
      <w:marTop w:val="0"/>
      <w:marBottom w:val="0"/>
      <w:divBdr>
        <w:top w:val="none" w:sz="0" w:space="0" w:color="auto"/>
        <w:left w:val="none" w:sz="0" w:space="0" w:color="auto"/>
        <w:bottom w:val="none" w:sz="0" w:space="0" w:color="auto"/>
        <w:right w:val="none" w:sz="0" w:space="0" w:color="auto"/>
      </w:divBdr>
    </w:div>
    <w:div w:id="1356425926">
      <w:bodyDiv w:val="1"/>
      <w:marLeft w:val="0"/>
      <w:marRight w:val="0"/>
      <w:marTop w:val="0"/>
      <w:marBottom w:val="0"/>
      <w:divBdr>
        <w:top w:val="none" w:sz="0" w:space="0" w:color="auto"/>
        <w:left w:val="none" w:sz="0" w:space="0" w:color="auto"/>
        <w:bottom w:val="none" w:sz="0" w:space="0" w:color="auto"/>
        <w:right w:val="none" w:sz="0" w:space="0" w:color="auto"/>
      </w:divBdr>
    </w:div>
    <w:div w:id="138182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58D83B-362C-4BBC-BEBF-645E2A8C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树亮 门</dc:creator>
  <cp:lastModifiedBy>刘 真</cp:lastModifiedBy>
  <cp:revision>9</cp:revision>
  <cp:lastPrinted>2020-07-28T09:28:00Z</cp:lastPrinted>
  <dcterms:created xsi:type="dcterms:W3CDTF">2020-12-29T01:35:00Z</dcterms:created>
  <dcterms:modified xsi:type="dcterms:W3CDTF">2020-12-29T08:36:00Z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